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D5" w:rsidRPr="009F688A" w:rsidRDefault="00B15067" w:rsidP="00C070AA">
      <w:pPr>
        <w:jc w:val="center"/>
        <w:rPr>
          <w:b/>
          <w:sz w:val="23"/>
          <w:szCs w:val="23"/>
        </w:rPr>
      </w:pPr>
      <w:bookmarkStart w:id="0" w:name="_GoBack"/>
      <w:bookmarkEnd w:id="0"/>
      <w:r w:rsidRPr="009F688A">
        <w:rPr>
          <w:b/>
          <w:sz w:val="23"/>
          <w:szCs w:val="23"/>
        </w:rPr>
        <w:t>ДОГОВОР СТРАХОВАНИЯ</w:t>
      </w:r>
      <w:r w:rsidRPr="009F688A">
        <w:rPr>
          <w:b/>
          <w:sz w:val="23"/>
          <w:szCs w:val="23"/>
        </w:rPr>
        <w:br/>
        <w:t>ГРАЖДАНСКОЙ ОТВЕТСТВЕННОСТИ</w:t>
      </w:r>
      <w:r w:rsidRPr="009F688A">
        <w:rPr>
          <w:b/>
          <w:sz w:val="23"/>
          <w:szCs w:val="23"/>
        </w:rPr>
        <w:br/>
        <w:t>ТАМОЖЕННОГО ПРЕДСТАВИТЕЛЯ</w:t>
      </w:r>
    </w:p>
    <w:p w:rsidR="00DC0AD4" w:rsidRPr="009F688A" w:rsidRDefault="00B15067" w:rsidP="00C070AA">
      <w:pPr>
        <w:jc w:val="center"/>
        <w:rPr>
          <w:b/>
          <w:sz w:val="23"/>
          <w:szCs w:val="23"/>
        </w:rPr>
      </w:pPr>
      <w:r w:rsidRPr="009F688A">
        <w:rPr>
          <w:b/>
          <w:sz w:val="23"/>
          <w:szCs w:val="23"/>
        </w:rPr>
        <w:t xml:space="preserve">№ </w:t>
      </w:r>
      <w:r w:rsidR="00C118F5">
        <w:rPr>
          <w:b/>
          <w:sz w:val="23"/>
          <w:szCs w:val="23"/>
        </w:rPr>
        <w:t>ХХХХХХ</w:t>
      </w:r>
      <w:r w:rsidR="005C166D" w:rsidRPr="005C166D">
        <w:rPr>
          <w:b/>
          <w:sz w:val="23"/>
          <w:szCs w:val="23"/>
        </w:rPr>
        <w:t>0</w:t>
      </w:r>
      <w:r w:rsidRPr="009F688A">
        <w:rPr>
          <w:b/>
          <w:sz w:val="23"/>
          <w:szCs w:val="23"/>
        </w:rPr>
        <w:t>-044-</w:t>
      </w:r>
      <w:r w:rsidR="005C166D" w:rsidRPr="005C166D">
        <w:rPr>
          <w:b/>
          <w:sz w:val="23"/>
          <w:szCs w:val="23"/>
        </w:rPr>
        <w:t>0000</w:t>
      </w:r>
      <w:r w:rsidR="0089596D">
        <w:rPr>
          <w:b/>
          <w:sz w:val="23"/>
          <w:szCs w:val="23"/>
        </w:rPr>
        <w:t>ХХ</w:t>
      </w:r>
    </w:p>
    <w:p w:rsidR="005165DE" w:rsidRPr="009F688A" w:rsidRDefault="005165DE" w:rsidP="00C070AA">
      <w:pPr>
        <w:widowControl w:val="0"/>
        <w:tabs>
          <w:tab w:val="right" w:pos="9638"/>
        </w:tabs>
        <w:ind w:left="709"/>
        <w:rPr>
          <w:sz w:val="23"/>
          <w:szCs w:val="23"/>
        </w:rPr>
      </w:pPr>
    </w:p>
    <w:p w:rsidR="005C166D" w:rsidRPr="002A1CAF" w:rsidRDefault="005C166D" w:rsidP="005C166D">
      <w:pPr>
        <w:ind w:firstLine="709"/>
      </w:pPr>
      <w:r w:rsidRPr="002A1CAF">
        <w:t>г</w:t>
      </w:r>
      <w:r w:rsidRPr="002A1CAF">
        <w:rPr>
          <w:caps/>
        </w:rPr>
        <w:t xml:space="preserve">. </w:t>
      </w:r>
      <w:r w:rsidR="009A3815">
        <w:rPr>
          <w:caps/>
        </w:rPr>
        <w:t>_____________________</w:t>
      </w:r>
      <w:r w:rsidRPr="002A1CAF">
        <w:rPr>
          <w:caps/>
        </w:rPr>
        <w:t xml:space="preserve">                                              </w:t>
      </w:r>
      <w:r w:rsidR="009A3815">
        <w:rPr>
          <w:caps/>
        </w:rPr>
        <w:t xml:space="preserve">                           </w:t>
      </w:r>
      <w:r w:rsidRPr="002A1CAF">
        <w:rPr>
          <w:caps/>
        </w:rPr>
        <w:t xml:space="preserve">    </w:t>
      </w:r>
      <w:r>
        <w:rPr>
          <w:caps/>
        </w:rPr>
        <w:tab/>
      </w:r>
      <w:r w:rsidR="009A3815">
        <w:rPr>
          <w:caps/>
        </w:rPr>
        <w:t>«__</w:t>
      </w:r>
      <w:r w:rsidRPr="002A1CAF">
        <w:t xml:space="preserve">» </w:t>
      </w:r>
      <w:r w:rsidR="009A3815">
        <w:t>_________</w:t>
      </w:r>
      <w:r w:rsidRPr="002A1CAF">
        <w:t xml:space="preserve"> 201</w:t>
      </w:r>
      <w:r w:rsidR="009A3815">
        <w:t>_</w:t>
      </w:r>
      <w:r w:rsidRPr="002A1CAF">
        <w:t xml:space="preserve"> г.</w:t>
      </w:r>
    </w:p>
    <w:p w:rsidR="005C166D" w:rsidRPr="002A1CAF" w:rsidRDefault="005C166D" w:rsidP="005C166D">
      <w:pPr>
        <w:ind w:firstLine="709"/>
      </w:pPr>
    </w:p>
    <w:p w:rsidR="00DC0AD4" w:rsidRPr="009F688A" w:rsidRDefault="005C166D" w:rsidP="005C166D">
      <w:pPr>
        <w:pStyle w:val="a3"/>
        <w:rPr>
          <w:sz w:val="23"/>
          <w:szCs w:val="23"/>
        </w:rPr>
      </w:pPr>
      <w:r w:rsidRPr="002A1CAF">
        <w:t xml:space="preserve">Публичное акционерное общество «Страховая акционерная компания «ЭНЕРГОГАРАНТ», лицензия ЦБ РФ СИ № 1834 от 01.02.2016 г., именуемое в дальнейшем </w:t>
      </w:r>
      <w:r w:rsidRPr="005C166D">
        <w:rPr>
          <w:b/>
        </w:rPr>
        <w:t>Страховщик</w:t>
      </w:r>
      <w:r w:rsidRPr="002A1CAF">
        <w:t xml:space="preserve">, в лице </w:t>
      </w:r>
      <w:r w:rsidR="009A3815">
        <w:t>________</w:t>
      </w:r>
      <w:r w:rsidRPr="002A1CAF">
        <w:t xml:space="preserve">, действующего на основании Доверенности </w:t>
      </w:r>
      <w:r w:rsidR="0077507F">
        <w:t>______</w:t>
      </w:r>
      <w:r w:rsidR="00DC0AD4" w:rsidRPr="009F688A">
        <w:rPr>
          <w:sz w:val="23"/>
          <w:szCs w:val="23"/>
        </w:rPr>
        <w:t>, и</w:t>
      </w:r>
      <w:r w:rsidR="00B83124" w:rsidRPr="009F688A">
        <w:rPr>
          <w:sz w:val="23"/>
          <w:szCs w:val="23"/>
        </w:rPr>
        <w:t xml:space="preserve"> </w:t>
      </w:r>
      <w:r w:rsidR="0089596D">
        <w:rPr>
          <w:sz w:val="23"/>
          <w:szCs w:val="23"/>
        </w:rPr>
        <w:t>___________________</w:t>
      </w:r>
      <w:r w:rsidR="00107125" w:rsidRPr="009F688A">
        <w:rPr>
          <w:b/>
          <w:sz w:val="23"/>
          <w:szCs w:val="23"/>
        </w:rPr>
        <w:t>,</w:t>
      </w:r>
      <w:r w:rsidR="00107125" w:rsidRPr="009F688A">
        <w:rPr>
          <w:sz w:val="23"/>
          <w:szCs w:val="23"/>
        </w:rPr>
        <w:t xml:space="preserve"> именуем</w:t>
      </w:r>
      <w:r w:rsidR="00131EFE" w:rsidRPr="009F688A">
        <w:rPr>
          <w:sz w:val="23"/>
          <w:szCs w:val="23"/>
        </w:rPr>
        <w:t>ое</w:t>
      </w:r>
      <w:r w:rsidR="00107125" w:rsidRPr="009F688A">
        <w:rPr>
          <w:sz w:val="23"/>
          <w:szCs w:val="23"/>
        </w:rPr>
        <w:t xml:space="preserve"> в дальнейшем </w:t>
      </w:r>
      <w:r w:rsidR="00107125" w:rsidRPr="009F688A">
        <w:rPr>
          <w:b/>
          <w:sz w:val="23"/>
          <w:szCs w:val="23"/>
        </w:rPr>
        <w:t>Страхователь,</w:t>
      </w:r>
      <w:r w:rsidR="00107125" w:rsidRPr="009F688A">
        <w:rPr>
          <w:sz w:val="23"/>
          <w:szCs w:val="23"/>
        </w:rPr>
        <w:t xml:space="preserve"> в лице </w:t>
      </w:r>
      <w:r w:rsidR="0089596D">
        <w:rPr>
          <w:sz w:val="23"/>
          <w:szCs w:val="23"/>
        </w:rPr>
        <w:t>________________________________</w:t>
      </w:r>
      <w:r w:rsidR="00C5502F" w:rsidRPr="009F688A">
        <w:rPr>
          <w:b/>
          <w:sz w:val="23"/>
          <w:szCs w:val="23"/>
        </w:rPr>
        <w:t>,</w:t>
      </w:r>
      <w:r w:rsidR="00107125" w:rsidRPr="009F688A">
        <w:rPr>
          <w:sz w:val="23"/>
          <w:szCs w:val="23"/>
        </w:rPr>
        <w:t xml:space="preserve"> действующего на основании</w:t>
      </w:r>
      <w:r w:rsidR="001F1915" w:rsidRPr="009F688A">
        <w:rPr>
          <w:sz w:val="23"/>
          <w:szCs w:val="23"/>
        </w:rPr>
        <w:t xml:space="preserve"> </w:t>
      </w:r>
      <w:r w:rsidR="0089596D">
        <w:rPr>
          <w:sz w:val="23"/>
          <w:szCs w:val="23"/>
        </w:rPr>
        <w:t>__________</w:t>
      </w:r>
      <w:r w:rsidR="00DC0AD4" w:rsidRPr="009F688A">
        <w:rPr>
          <w:b/>
          <w:sz w:val="23"/>
          <w:szCs w:val="23"/>
        </w:rPr>
        <w:t>,</w:t>
      </w:r>
      <w:r w:rsidR="00DC0AD4" w:rsidRPr="009F688A">
        <w:rPr>
          <w:sz w:val="23"/>
          <w:szCs w:val="23"/>
        </w:rPr>
        <w:t xml:space="preserve"> с другой стороны, именуемые в дальнейшем </w:t>
      </w:r>
      <w:r w:rsidR="00E26143" w:rsidRPr="009F688A">
        <w:rPr>
          <w:b/>
          <w:sz w:val="23"/>
          <w:szCs w:val="23"/>
        </w:rPr>
        <w:t>«</w:t>
      </w:r>
      <w:r w:rsidR="00DC0AD4" w:rsidRPr="009F688A">
        <w:rPr>
          <w:b/>
          <w:sz w:val="23"/>
          <w:szCs w:val="23"/>
        </w:rPr>
        <w:t>Стороны</w:t>
      </w:r>
      <w:r w:rsidR="00E26143" w:rsidRPr="009F688A">
        <w:rPr>
          <w:b/>
          <w:sz w:val="23"/>
          <w:szCs w:val="23"/>
        </w:rPr>
        <w:t>»</w:t>
      </w:r>
      <w:r w:rsidR="00DC0AD4" w:rsidRPr="009F688A">
        <w:rPr>
          <w:b/>
          <w:sz w:val="23"/>
          <w:szCs w:val="23"/>
        </w:rPr>
        <w:t>,</w:t>
      </w:r>
      <w:r w:rsidR="00DC0AD4" w:rsidRPr="009F688A">
        <w:rPr>
          <w:sz w:val="23"/>
          <w:szCs w:val="23"/>
        </w:rPr>
        <w:t xml:space="preserve"> заключили настоящий договор о нижеследующем:</w:t>
      </w:r>
    </w:p>
    <w:p w:rsidR="003C49A2" w:rsidRPr="009F688A" w:rsidRDefault="003C49A2" w:rsidP="00C070AA">
      <w:pPr>
        <w:pStyle w:val="1"/>
        <w:spacing w:before="0" w:after="0"/>
        <w:rPr>
          <w:sz w:val="23"/>
          <w:szCs w:val="23"/>
        </w:rPr>
      </w:pPr>
    </w:p>
    <w:p w:rsidR="00DC0AD4" w:rsidRPr="009F688A" w:rsidRDefault="00DC0AD4" w:rsidP="00E06FEA">
      <w:pPr>
        <w:pStyle w:val="1"/>
        <w:numPr>
          <w:ilvl w:val="0"/>
          <w:numId w:val="20"/>
        </w:numPr>
        <w:spacing w:before="0" w:after="0"/>
        <w:rPr>
          <w:sz w:val="23"/>
          <w:szCs w:val="23"/>
        </w:rPr>
      </w:pPr>
      <w:r w:rsidRPr="009F688A">
        <w:rPr>
          <w:sz w:val="23"/>
          <w:szCs w:val="23"/>
        </w:rPr>
        <w:t>ПРЕДМЕТ ДОГОВОРА</w:t>
      </w:r>
    </w:p>
    <w:p w:rsidR="00DC0AD4" w:rsidRPr="009F688A" w:rsidRDefault="00CB1A48" w:rsidP="00C070AA">
      <w:pPr>
        <w:pStyle w:val="2"/>
        <w:spacing w:before="0" w:after="0" w:line="240" w:lineRule="auto"/>
        <w:rPr>
          <w:sz w:val="23"/>
          <w:szCs w:val="23"/>
        </w:rPr>
      </w:pPr>
      <w:r w:rsidRPr="009F688A">
        <w:rPr>
          <w:sz w:val="23"/>
          <w:szCs w:val="23"/>
        </w:rPr>
        <w:t>1.1.</w:t>
      </w:r>
      <w:r w:rsidR="0055608B" w:rsidRPr="009F688A">
        <w:rPr>
          <w:sz w:val="23"/>
          <w:szCs w:val="23"/>
        </w:rPr>
        <w:t xml:space="preserve"> По настоящему договору Страховщик обязуется за обусловленную плату (страховую премию) при наступлении предусмотренного настоящим договором страхового случая выплатить страховое возмещение в пределах определенной договором страховой суммы и лимита ответственности.</w:t>
      </w:r>
    </w:p>
    <w:p w:rsidR="00B7070E" w:rsidRPr="009F688A" w:rsidRDefault="00CB1A48" w:rsidP="00C070AA">
      <w:pPr>
        <w:pStyle w:val="2"/>
        <w:spacing w:before="0" w:after="0" w:line="240" w:lineRule="auto"/>
        <w:rPr>
          <w:sz w:val="23"/>
          <w:szCs w:val="23"/>
        </w:rPr>
      </w:pPr>
      <w:r w:rsidRPr="009F688A">
        <w:rPr>
          <w:sz w:val="23"/>
          <w:szCs w:val="23"/>
        </w:rPr>
        <w:t>1.</w:t>
      </w:r>
      <w:r w:rsidR="00C5502F" w:rsidRPr="009F688A">
        <w:rPr>
          <w:sz w:val="23"/>
          <w:szCs w:val="23"/>
        </w:rPr>
        <w:t>2</w:t>
      </w:r>
      <w:r w:rsidRPr="009F688A">
        <w:rPr>
          <w:b/>
          <w:sz w:val="23"/>
          <w:szCs w:val="23"/>
        </w:rPr>
        <w:t xml:space="preserve">. </w:t>
      </w:r>
      <w:r w:rsidR="00DC0AD4" w:rsidRPr="009F688A">
        <w:rPr>
          <w:b/>
          <w:sz w:val="23"/>
          <w:szCs w:val="23"/>
        </w:rPr>
        <w:t>Выгодоприобретателями</w:t>
      </w:r>
      <w:r w:rsidR="00DC0AD4" w:rsidRPr="009F688A">
        <w:rPr>
          <w:sz w:val="23"/>
          <w:szCs w:val="23"/>
        </w:rPr>
        <w:t xml:space="preserve"> по настоящему договору являются </w:t>
      </w:r>
      <w:r w:rsidR="00B7070E" w:rsidRPr="009F688A">
        <w:rPr>
          <w:sz w:val="23"/>
          <w:szCs w:val="23"/>
        </w:rPr>
        <w:t>физические или юридические лица, от имени и по поручению которых  Таможенным представителем совершаются таможенные операции  в пользу которых заключен договор страхования и которым может быть причинен ущерб Страхователем в результате его деятельности в качестве таможенного  представителя.</w:t>
      </w:r>
    </w:p>
    <w:p w:rsidR="00C4594D" w:rsidRPr="009F688A" w:rsidRDefault="00C4594D" w:rsidP="00C070AA">
      <w:pPr>
        <w:pStyle w:val="2"/>
        <w:spacing w:before="0" w:after="0" w:line="240" w:lineRule="auto"/>
        <w:rPr>
          <w:sz w:val="23"/>
          <w:szCs w:val="23"/>
        </w:rPr>
      </w:pPr>
      <w:r w:rsidRPr="009F688A">
        <w:rPr>
          <w:sz w:val="23"/>
          <w:szCs w:val="23"/>
        </w:rPr>
        <w:t xml:space="preserve">1.3. Территория страхования: </w:t>
      </w:r>
      <w:r w:rsidRPr="009F688A">
        <w:rPr>
          <w:b/>
          <w:sz w:val="23"/>
          <w:szCs w:val="23"/>
        </w:rPr>
        <w:t>Российская Федерация.</w:t>
      </w:r>
    </w:p>
    <w:p w:rsidR="00DC0AD4" w:rsidRPr="009F688A" w:rsidRDefault="00CB1A48" w:rsidP="00C070AA">
      <w:pPr>
        <w:pStyle w:val="2"/>
        <w:spacing w:before="0" w:after="0" w:line="240" w:lineRule="auto"/>
        <w:rPr>
          <w:sz w:val="23"/>
          <w:szCs w:val="23"/>
        </w:rPr>
      </w:pPr>
      <w:r w:rsidRPr="009F688A">
        <w:rPr>
          <w:sz w:val="23"/>
          <w:szCs w:val="23"/>
        </w:rPr>
        <w:t>1.</w:t>
      </w:r>
      <w:r w:rsidR="00C4594D" w:rsidRPr="009F688A">
        <w:rPr>
          <w:sz w:val="23"/>
          <w:szCs w:val="23"/>
        </w:rPr>
        <w:t>4</w:t>
      </w:r>
      <w:r w:rsidRPr="009F688A">
        <w:rPr>
          <w:sz w:val="23"/>
          <w:szCs w:val="23"/>
        </w:rPr>
        <w:t xml:space="preserve">. </w:t>
      </w:r>
      <w:r w:rsidR="00DC0AD4" w:rsidRPr="009F688A">
        <w:rPr>
          <w:sz w:val="23"/>
          <w:szCs w:val="23"/>
        </w:rPr>
        <w:t xml:space="preserve">Основные </w:t>
      </w:r>
      <w:r w:rsidR="00DC0AD4" w:rsidRPr="009F688A">
        <w:rPr>
          <w:i/>
          <w:sz w:val="23"/>
          <w:szCs w:val="23"/>
        </w:rPr>
        <w:t>термины</w:t>
      </w:r>
      <w:r w:rsidR="00DC0AD4" w:rsidRPr="009F688A">
        <w:rPr>
          <w:sz w:val="23"/>
          <w:szCs w:val="23"/>
        </w:rPr>
        <w:t xml:space="preserve"> в области таможенного дела:</w:t>
      </w:r>
    </w:p>
    <w:p w:rsidR="00DC0AD4" w:rsidRPr="009F688A" w:rsidRDefault="00DC0AD4" w:rsidP="00C070AA">
      <w:pPr>
        <w:numPr>
          <w:ilvl w:val="0"/>
          <w:numId w:val="10"/>
        </w:numPr>
        <w:tabs>
          <w:tab w:val="clear" w:pos="720"/>
          <w:tab w:val="num" w:pos="0"/>
        </w:tabs>
        <w:ind w:left="0" w:firstLine="360"/>
        <w:rPr>
          <w:sz w:val="23"/>
          <w:szCs w:val="23"/>
        </w:rPr>
      </w:pPr>
      <w:bookmarkStart w:id="1" w:name="sub_1101"/>
      <w:bookmarkStart w:id="2" w:name="sub_11115"/>
      <w:r w:rsidRPr="009F688A">
        <w:rPr>
          <w:rStyle w:val="ac"/>
          <w:i/>
          <w:color w:val="auto"/>
          <w:sz w:val="23"/>
          <w:szCs w:val="23"/>
        </w:rPr>
        <w:t>товар</w:t>
      </w:r>
      <w:r w:rsidRPr="009F688A">
        <w:rPr>
          <w:sz w:val="23"/>
          <w:szCs w:val="23"/>
        </w:rPr>
        <w:t xml:space="preserve"> - любое </w:t>
      </w:r>
      <w:r w:rsidR="002F6F66" w:rsidRPr="009F688A">
        <w:rPr>
          <w:sz w:val="23"/>
          <w:szCs w:val="23"/>
        </w:rPr>
        <w:t xml:space="preserve">движимое имущество, </w:t>
      </w:r>
      <w:r w:rsidRPr="009F688A">
        <w:rPr>
          <w:sz w:val="23"/>
          <w:szCs w:val="23"/>
        </w:rPr>
        <w:t>перемещаемое через таможенную границу</w:t>
      </w:r>
      <w:r w:rsidR="002F6F66" w:rsidRPr="009F688A">
        <w:rPr>
          <w:sz w:val="23"/>
          <w:szCs w:val="23"/>
        </w:rPr>
        <w:t>, в том числе носители информации</w:t>
      </w:r>
      <w:r w:rsidRPr="009F688A">
        <w:rPr>
          <w:sz w:val="23"/>
          <w:szCs w:val="23"/>
        </w:rPr>
        <w:t xml:space="preserve">, а также </w:t>
      </w:r>
      <w:r w:rsidR="002F6F66" w:rsidRPr="009F688A">
        <w:rPr>
          <w:sz w:val="23"/>
          <w:szCs w:val="23"/>
        </w:rPr>
        <w:t xml:space="preserve">иные </w:t>
      </w:r>
      <w:r w:rsidRPr="009F688A">
        <w:rPr>
          <w:sz w:val="23"/>
          <w:szCs w:val="23"/>
        </w:rPr>
        <w:t xml:space="preserve">перемещаемые </w:t>
      </w:r>
      <w:r w:rsidR="002F6F66" w:rsidRPr="009F688A">
        <w:rPr>
          <w:sz w:val="23"/>
          <w:szCs w:val="23"/>
        </w:rPr>
        <w:t>вещи, приравненные к недвижимому имуществу</w:t>
      </w:r>
      <w:r w:rsidRPr="009F688A">
        <w:rPr>
          <w:sz w:val="23"/>
          <w:szCs w:val="23"/>
        </w:rPr>
        <w:t xml:space="preserve">; </w:t>
      </w:r>
    </w:p>
    <w:p w:rsidR="00DC0AD4" w:rsidRPr="009F688A" w:rsidRDefault="00DC0AD4" w:rsidP="00C070AA">
      <w:pPr>
        <w:numPr>
          <w:ilvl w:val="0"/>
          <w:numId w:val="10"/>
        </w:numPr>
        <w:tabs>
          <w:tab w:val="clear" w:pos="720"/>
          <w:tab w:val="num" w:pos="0"/>
        </w:tabs>
        <w:ind w:left="0" w:firstLine="360"/>
        <w:rPr>
          <w:sz w:val="23"/>
          <w:szCs w:val="23"/>
        </w:rPr>
      </w:pPr>
      <w:bookmarkStart w:id="3" w:name="sub_1105"/>
      <w:bookmarkEnd w:id="1"/>
      <w:r w:rsidRPr="009F688A">
        <w:rPr>
          <w:rStyle w:val="ac"/>
          <w:i/>
          <w:color w:val="auto"/>
          <w:sz w:val="23"/>
          <w:szCs w:val="23"/>
        </w:rPr>
        <w:t>транспортные средства</w:t>
      </w:r>
      <w:r w:rsidRPr="009F688A">
        <w:rPr>
          <w:sz w:val="23"/>
          <w:szCs w:val="23"/>
        </w:rPr>
        <w:t xml:space="preserve"> </w:t>
      </w:r>
      <w:r w:rsidR="002F6F66" w:rsidRPr="009F688A">
        <w:rPr>
          <w:sz w:val="23"/>
          <w:szCs w:val="23"/>
        </w:rPr>
        <w:t>–</w:t>
      </w:r>
      <w:r w:rsidRPr="009F688A">
        <w:rPr>
          <w:sz w:val="23"/>
          <w:szCs w:val="23"/>
        </w:rPr>
        <w:t xml:space="preserve"> </w:t>
      </w:r>
      <w:r w:rsidR="002F6F66" w:rsidRPr="009F688A">
        <w:rPr>
          <w:sz w:val="23"/>
          <w:szCs w:val="23"/>
        </w:rPr>
        <w:t>категория товаров</w:t>
      </w:r>
      <w:r w:rsidR="00084959" w:rsidRPr="009F688A">
        <w:rPr>
          <w:sz w:val="23"/>
          <w:szCs w:val="23"/>
        </w:rPr>
        <w:t>, в</w:t>
      </w:r>
      <w:r w:rsidR="002F6F66" w:rsidRPr="009F688A">
        <w:rPr>
          <w:sz w:val="23"/>
          <w:szCs w:val="23"/>
        </w:rPr>
        <w:t>ключающая любое водное</w:t>
      </w:r>
      <w:r w:rsidRPr="009F688A">
        <w:rPr>
          <w:sz w:val="23"/>
          <w:szCs w:val="23"/>
        </w:rPr>
        <w:t xml:space="preserve"> судно, воздушное судно, авто</w:t>
      </w:r>
      <w:r w:rsidR="002F6F66" w:rsidRPr="009F688A">
        <w:rPr>
          <w:sz w:val="23"/>
          <w:szCs w:val="23"/>
        </w:rPr>
        <w:t xml:space="preserve">мобильное </w:t>
      </w:r>
      <w:r w:rsidRPr="009F688A">
        <w:rPr>
          <w:sz w:val="23"/>
          <w:szCs w:val="23"/>
        </w:rPr>
        <w:t>транспортное средство</w:t>
      </w:r>
      <w:r w:rsidR="002F6F66" w:rsidRPr="009F688A">
        <w:rPr>
          <w:sz w:val="23"/>
          <w:szCs w:val="23"/>
        </w:rPr>
        <w:t xml:space="preserve">, прицеп, полуприцеп, железнодорожное транспортное средство (железнодорожный подвижной состав, </w:t>
      </w:r>
      <w:r w:rsidRPr="009F688A">
        <w:rPr>
          <w:sz w:val="23"/>
          <w:szCs w:val="23"/>
        </w:rPr>
        <w:t>единица железнодорожного подвижного состава</w:t>
      </w:r>
      <w:r w:rsidR="002F6F66" w:rsidRPr="009F688A">
        <w:rPr>
          <w:sz w:val="23"/>
          <w:szCs w:val="23"/>
        </w:rPr>
        <w:t>) или контейнер с предусмотренными</w:t>
      </w:r>
      <w:r w:rsidRPr="009F688A">
        <w:rPr>
          <w:sz w:val="23"/>
          <w:szCs w:val="23"/>
        </w:rPr>
        <w:t xml:space="preserve"> для </w:t>
      </w:r>
      <w:r w:rsidR="002F6F66" w:rsidRPr="009F688A">
        <w:rPr>
          <w:sz w:val="23"/>
          <w:szCs w:val="23"/>
        </w:rPr>
        <w:t>них техническими паспортами</w:t>
      </w:r>
      <w:r w:rsidRPr="009F688A">
        <w:rPr>
          <w:sz w:val="23"/>
          <w:szCs w:val="23"/>
        </w:rPr>
        <w:t xml:space="preserve"> или </w:t>
      </w:r>
      <w:r w:rsidR="002F6F66" w:rsidRPr="009F688A">
        <w:rPr>
          <w:sz w:val="23"/>
          <w:szCs w:val="23"/>
        </w:rPr>
        <w:t>техническими формулярами</w:t>
      </w:r>
      <w:r w:rsidR="00084959" w:rsidRPr="009F688A">
        <w:rPr>
          <w:sz w:val="23"/>
          <w:szCs w:val="23"/>
        </w:rPr>
        <w:t xml:space="preserve"> запасными частями, принадлежностями и оборудованием,</w:t>
      </w:r>
      <w:r w:rsidRPr="009F688A">
        <w:rPr>
          <w:sz w:val="23"/>
          <w:szCs w:val="23"/>
        </w:rPr>
        <w:t xml:space="preserve"> горюче-</w:t>
      </w:r>
      <w:r w:rsidR="00084959" w:rsidRPr="009F688A">
        <w:rPr>
          <w:sz w:val="23"/>
          <w:szCs w:val="23"/>
        </w:rPr>
        <w:t>смазочными материалами. Охлаждающими и иными техническими жидкостями, содержащимися в заправочных емкостях, предусмотренных их конструкцией</w:t>
      </w:r>
      <w:r w:rsidRPr="009F688A">
        <w:rPr>
          <w:sz w:val="23"/>
          <w:szCs w:val="23"/>
        </w:rPr>
        <w:t xml:space="preserve">, если они перевозятся вместе с </w:t>
      </w:r>
      <w:r w:rsidR="00084959" w:rsidRPr="009F688A">
        <w:rPr>
          <w:sz w:val="23"/>
          <w:szCs w:val="23"/>
        </w:rPr>
        <w:t xml:space="preserve">указанными </w:t>
      </w:r>
      <w:r w:rsidRPr="009F688A">
        <w:rPr>
          <w:sz w:val="23"/>
          <w:szCs w:val="23"/>
        </w:rPr>
        <w:t>транспортными средствами;</w:t>
      </w:r>
    </w:p>
    <w:bookmarkEnd w:id="3"/>
    <w:p w:rsidR="00DC0AD4" w:rsidRPr="009F688A" w:rsidRDefault="00DC0AD4" w:rsidP="00C070AA">
      <w:pPr>
        <w:numPr>
          <w:ilvl w:val="0"/>
          <w:numId w:val="10"/>
        </w:numPr>
        <w:tabs>
          <w:tab w:val="clear" w:pos="720"/>
          <w:tab w:val="num" w:pos="0"/>
        </w:tabs>
        <w:ind w:left="0" w:firstLine="360"/>
        <w:rPr>
          <w:sz w:val="23"/>
          <w:szCs w:val="23"/>
        </w:rPr>
      </w:pPr>
      <w:r w:rsidRPr="009F688A">
        <w:rPr>
          <w:rStyle w:val="ac"/>
          <w:i/>
          <w:color w:val="auto"/>
          <w:sz w:val="23"/>
          <w:szCs w:val="23"/>
        </w:rPr>
        <w:t xml:space="preserve">декларант </w:t>
      </w:r>
      <w:r w:rsidRPr="009F688A">
        <w:rPr>
          <w:sz w:val="23"/>
          <w:szCs w:val="23"/>
        </w:rPr>
        <w:t>- лицо, которое декларирует товары либо от имени которого декларируются товары;</w:t>
      </w:r>
    </w:p>
    <w:bookmarkEnd w:id="2"/>
    <w:p w:rsidR="00DC0AD4" w:rsidRPr="009F688A" w:rsidRDefault="00DC0AD4" w:rsidP="00C070AA">
      <w:pPr>
        <w:numPr>
          <w:ilvl w:val="0"/>
          <w:numId w:val="10"/>
        </w:numPr>
        <w:tabs>
          <w:tab w:val="clear" w:pos="720"/>
          <w:tab w:val="num" w:pos="0"/>
        </w:tabs>
        <w:ind w:left="0" w:firstLine="360"/>
        <w:rPr>
          <w:sz w:val="23"/>
          <w:szCs w:val="23"/>
        </w:rPr>
      </w:pPr>
      <w:r w:rsidRPr="009F688A">
        <w:rPr>
          <w:rStyle w:val="ac"/>
          <w:i/>
          <w:color w:val="auto"/>
          <w:sz w:val="23"/>
          <w:szCs w:val="23"/>
        </w:rPr>
        <w:t>таможенный представитель</w:t>
      </w:r>
      <w:r w:rsidR="00116D0F" w:rsidRPr="009F688A">
        <w:rPr>
          <w:rStyle w:val="ac"/>
          <w:color w:val="auto"/>
          <w:sz w:val="23"/>
          <w:szCs w:val="23"/>
        </w:rPr>
        <w:t xml:space="preserve"> </w:t>
      </w:r>
      <w:r w:rsidR="00084959" w:rsidRPr="009F688A">
        <w:rPr>
          <w:sz w:val="23"/>
          <w:szCs w:val="23"/>
        </w:rPr>
        <w:t>–</w:t>
      </w:r>
      <w:r w:rsidRPr="009F688A">
        <w:rPr>
          <w:sz w:val="23"/>
          <w:szCs w:val="23"/>
        </w:rPr>
        <w:t xml:space="preserve"> </w:t>
      </w:r>
      <w:r w:rsidR="00084959" w:rsidRPr="009F688A">
        <w:rPr>
          <w:sz w:val="23"/>
          <w:szCs w:val="23"/>
        </w:rPr>
        <w:t>юридическое лицо</w:t>
      </w:r>
      <w:r w:rsidR="00116D0F" w:rsidRPr="009F688A">
        <w:rPr>
          <w:sz w:val="23"/>
          <w:szCs w:val="23"/>
        </w:rPr>
        <w:t xml:space="preserve"> </w:t>
      </w:r>
      <w:r w:rsidR="00084959" w:rsidRPr="009F688A">
        <w:rPr>
          <w:sz w:val="23"/>
          <w:szCs w:val="23"/>
        </w:rPr>
        <w:t>государства-члена таможенного союза,</w:t>
      </w:r>
      <w:r w:rsidRPr="009F688A">
        <w:rPr>
          <w:sz w:val="23"/>
          <w:szCs w:val="23"/>
        </w:rPr>
        <w:t xml:space="preserve"> </w:t>
      </w:r>
      <w:r w:rsidR="002A2F24" w:rsidRPr="009F688A">
        <w:rPr>
          <w:sz w:val="23"/>
          <w:szCs w:val="23"/>
        </w:rPr>
        <w:t>совершающее</w:t>
      </w:r>
      <w:r w:rsidRPr="009F688A">
        <w:rPr>
          <w:sz w:val="23"/>
          <w:szCs w:val="23"/>
        </w:rPr>
        <w:t xml:space="preserve"> от имени и по поручению декларанта или иного </w:t>
      </w:r>
      <w:r w:rsidR="00084959" w:rsidRPr="009F688A">
        <w:rPr>
          <w:sz w:val="23"/>
          <w:szCs w:val="23"/>
        </w:rPr>
        <w:t xml:space="preserve">заинтересованного </w:t>
      </w:r>
      <w:r w:rsidRPr="009F688A">
        <w:rPr>
          <w:sz w:val="23"/>
          <w:szCs w:val="23"/>
        </w:rPr>
        <w:t xml:space="preserve">лица таможенные операции в соответствии с </w:t>
      </w:r>
      <w:r w:rsidR="00084959" w:rsidRPr="009F688A">
        <w:rPr>
          <w:sz w:val="23"/>
          <w:szCs w:val="23"/>
        </w:rPr>
        <w:t>т</w:t>
      </w:r>
      <w:r w:rsidRPr="009F688A">
        <w:rPr>
          <w:sz w:val="23"/>
          <w:szCs w:val="23"/>
        </w:rPr>
        <w:t xml:space="preserve">аможенным </w:t>
      </w:r>
      <w:r w:rsidR="00084959" w:rsidRPr="009F688A">
        <w:rPr>
          <w:sz w:val="23"/>
          <w:szCs w:val="23"/>
        </w:rPr>
        <w:t>законодательством таможенного союза</w:t>
      </w:r>
      <w:r w:rsidRPr="009F688A">
        <w:rPr>
          <w:sz w:val="23"/>
          <w:szCs w:val="23"/>
        </w:rPr>
        <w:t xml:space="preserve">; </w:t>
      </w:r>
    </w:p>
    <w:p w:rsidR="00DC0AD4" w:rsidRPr="009F688A" w:rsidRDefault="00DC0AD4" w:rsidP="00C070AA">
      <w:pPr>
        <w:numPr>
          <w:ilvl w:val="0"/>
          <w:numId w:val="10"/>
        </w:numPr>
        <w:tabs>
          <w:tab w:val="clear" w:pos="720"/>
          <w:tab w:val="num" w:pos="0"/>
        </w:tabs>
        <w:ind w:left="0" w:firstLine="360"/>
        <w:rPr>
          <w:sz w:val="23"/>
          <w:szCs w:val="23"/>
        </w:rPr>
      </w:pPr>
      <w:r w:rsidRPr="009F688A">
        <w:rPr>
          <w:rStyle w:val="ac"/>
          <w:i/>
          <w:color w:val="auto"/>
          <w:sz w:val="23"/>
          <w:szCs w:val="23"/>
        </w:rPr>
        <w:t>таможенный контроль</w:t>
      </w:r>
      <w:r w:rsidRPr="009F688A">
        <w:rPr>
          <w:sz w:val="23"/>
          <w:szCs w:val="23"/>
        </w:rPr>
        <w:t xml:space="preserve"> - совокупность мер, осуществляемых таможенными органами в целях обеспечения соблюдения таможенного законодательства </w:t>
      </w:r>
      <w:r w:rsidR="00084959" w:rsidRPr="009F688A">
        <w:rPr>
          <w:sz w:val="23"/>
          <w:szCs w:val="23"/>
        </w:rPr>
        <w:t xml:space="preserve">таможенного союза и </w:t>
      </w:r>
      <w:r w:rsidRPr="009F688A">
        <w:rPr>
          <w:sz w:val="23"/>
          <w:szCs w:val="23"/>
        </w:rPr>
        <w:t>Р</w:t>
      </w:r>
      <w:r w:rsidR="00741C65" w:rsidRPr="009F688A">
        <w:rPr>
          <w:sz w:val="23"/>
          <w:szCs w:val="23"/>
        </w:rPr>
        <w:t>Ф</w:t>
      </w:r>
      <w:r w:rsidRPr="009F688A">
        <w:rPr>
          <w:sz w:val="23"/>
          <w:szCs w:val="23"/>
        </w:rPr>
        <w:t>;</w:t>
      </w:r>
    </w:p>
    <w:p w:rsidR="00DC0AD4" w:rsidRPr="009F688A" w:rsidRDefault="00DC0AD4" w:rsidP="00C070AA">
      <w:pPr>
        <w:numPr>
          <w:ilvl w:val="0"/>
          <w:numId w:val="10"/>
        </w:numPr>
        <w:tabs>
          <w:tab w:val="clear" w:pos="720"/>
          <w:tab w:val="num" w:pos="0"/>
        </w:tabs>
        <w:ind w:left="0" w:firstLine="360"/>
        <w:rPr>
          <w:sz w:val="23"/>
          <w:szCs w:val="23"/>
        </w:rPr>
      </w:pPr>
      <w:r w:rsidRPr="009F688A">
        <w:rPr>
          <w:rStyle w:val="ac"/>
          <w:i/>
          <w:color w:val="auto"/>
          <w:sz w:val="23"/>
          <w:szCs w:val="23"/>
        </w:rPr>
        <w:t>таможенные операции</w:t>
      </w:r>
      <w:r w:rsidRPr="009F688A">
        <w:rPr>
          <w:sz w:val="23"/>
          <w:szCs w:val="23"/>
        </w:rPr>
        <w:t xml:space="preserve"> - действия, совершаемые лицами и таможенными органами в </w:t>
      </w:r>
      <w:r w:rsidR="002D5C45" w:rsidRPr="009F688A">
        <w:rPr>
          <w:sz w:val="23"/>
          <w:szCs w:val="23"/>
        </w:rPr>
        <w:t>целях обеспечения  таможенного законодательства таможенного союза</w:t>
      </w:r>
      <w:r w:rsidRPr="009F688A">
        <w:rPr>
          <w:sz w:val="23"/>
          <w:szCs w:val="23"/>
        </w:rPr>
        <w:t>;</w:t>
      </w:r>
    </w:p>
    <w:p w:rsidR="00DC0AD4" w:rsidRPr="009F688A" w:rsidRDefault="00DC0AD4" w:rsidP="00C070AA">
      <w:pPr>
        <w:numPr>
          <w:ilvl w:val="0"/>
          <w:numId w:val="10"/>
        </w:numPr>
        <w:tabs>
          <w:tab w:val="clear" w:pos="720"/>
          <w:tab w:val="num" w:pos="0"/>
        </w:tabs>
        <w:ind w:left="0" w:firstLine="360"/>
        <w:rPr>
          <w:sz w:val="23"/>
          <w:szCs w:val="23"/>
        </w:rPr>
      </w:pPr>
      <w:bookmarkStart w:id="4" w:name="sub_11121"/>
      <w:r w:rsidRPr="009F688A">
        <w:rPr>
          <w:rStyle w:val="ac"/>
          <w:i/>
          <w:color w:val="auto"/>
          <w:sz w:val="23"/>
          <w:szCs w:val="23"/>
        </w:rPr>
        <w:t>таможенная процедура</w:t>
      </w:r>
      <w:r w:rsidRPr="009F688A">
        <w:rPr>
          <w:sz w:val="23"/>
          <w:szCs w:val="23"/>
        </w:rPr>
        <w:t xml:space="preserve"> - совокупность </w:t>
      </w:r>
      <w:r w:rsidR="002D5C45" w:rsidRPr="009F688A">
        <w:rPr>
          <w:sz w:val="23"/>
          <w:szCs w:val="23"/>
        </w:rPr>
        <w:t>норм</w:t>
      </w:r>
      <w:r w:rsidRPr="009F688A">
        <w:rPr>
          <w:sz w:val="23"/>
          <w:szCs w:val="23"/>
        </w:rPr>
        <w:t xml:space="preserve">, </w:t>
      </w:r>
      <w:r w:rsidR="002D5C45" w:rsidRPr="009F688A">
        <w:rPr>
          <w:sz w:val="23"/>
          <w:szCs w:val="23"/>
        </w:rPr>
        <w:t>определяющая для таможенных целей требования и условия использования и (или) распоряжения товарами на таможенной территории таможенного союза или за ее пределами</w:t>
      </w:r>
      <w:r w:rsidRPr="009F688A">
        <w:rPr>
          <w:sz w:val="23"/>
          <w:szCs w:val="23"/>
        </w:rPr>
        <w:t>;</w:t>
      </w:r>
    </w:p>
    <w:p w:rsidR="00DC0AD4" w:rsidRPr="009F688A" w:rsidRDefault="00DC0AD4" w:rsidP="00C070AA">
      <w:pPr>
        <w:numPr>
          <w:ilvl w:val="0"/>
          <w:numId w:val="10"/>
        </w:numPr>
        <w:tabs>
          <w:tab w:val="clear" w:pos="720"/>
          <w:tab w:val="num" w:pos="0"/>
        </w:tabs>
        <w:ind w:left="0" w:firstLine="360"/>
        <w:rPr>
          <w:sz w:val="23"/>
          <w:szCs w:val="23"/>
        </w:rPr>
      </w:pPr>
      <w:bookmarkStart w:id="5" w:name="sub_11127"/>
      <w:bookmarkEnd w:id="4"/>
      <w:r w:rsidRPr="009F688A">
        <w:rPr>
          <w:rStyle w:val="ac"/>
          <w:i/>
          <w:color w:val="auto"/>
          <w:sz w:val="23"/>
          <w:szCs w:val="23"/>
        </w:rPr>
        <w:t>таможенная декларация</w:t>
      </w:r>
      <w:r w:rsidRPr="009F688A">
        <w:rPr>
          <w:sz w:val="23"/>
          <w:szCs w:val="23"/>
        </w:rPr>
        <w:t xml:space="preserve"> - документ </w:t>
      </w:r>
      <w:r w:rsidR="00544564" w:rsidRPr="009F688A">
        <w:rPr>
          <w:sz w:val="23"/>
          <w:szCs w:val="23"/>
        </w:rPr>
        <w:t xml:space="preserve">(в том числе электронный) </w:t>
      </w:r>
      <w:r w:rsidRPr="009F688A">
        <w:rPr>
          <w:sz w:val="23"/>
          <w:szCs w:val="23"/>
        </w:rPr>
        <w:t>по установленной форме, в котором указываются сведения, необходимые для представления в таможенный орган</w:t>
      </w:r>
    </w:p>
    <w:bookmarkEnd w:id="5"/>
    <w:p w:rsidR="00CE47C0" w:rsidRPr="009F688A" w:rsidRDefault="00DC0AD4" w:rsidP="00CE47C0">
      <w:pPr>
        <w:pStyle w:val="2"/>
        <w:spacing w:before="0" w:after="0" w:line="240" w:lineRule="auto"/>
        <w:rPr>
          <w:sz w:val="23"/>
          <w:szCs w:val="23"/>
        </w:rPr>
      </w:pPr>
      <w:r w:rsidRPr="009F688A">
        <w:rPr>
          <w:sz w:val="23"/>
          <w:szCs w:val="23"/>
        </w:rPr>
        <w:t>1.</w:t>
      </w:r>
      <w:r w:rsidR="00C4594D" w:rsidRPr="009F688A">
        <w:rPr>
          <w:sz w:val="23"/>
          <w:szCs w:val="23"/>
        </w:rPr>
        <w:t>5</w:t>
      </w:r>
      <w:r w:rsidRPr="009F688A">
        <w:rPr>
          <w:sz w:val="23"/>
          <w:szCs w:val="23"/>
        </w:rPr>
        <w:t xml:space="preserve">. Деятельность таможенного </w:t>
      </w:r>
      <w:r w:rsidR="00E619F0" w:rsidRPr="009F688A">
        <w:rPr>
          <w:sz w:val="23"/>
          <w:szCs w:val="23"/>
        </w:rPr>
        <w:t>представителя</w:t>
      </w:r>
      <w:r w:rsidRPr="009F688A">
        <w:rPr>
          <w:sz w:val="23"/>
          <w:szCs w:val="23"/>
        </w:rPr>
        <w:t xml:space="preserve">, ответственность за которую перед представляемым лицом считается застрахованной по настоящему договору, заключается в совершении </w:t>
      </w:r>
      <w:r w:rsidR="00544564" w:rsidRPr="009F688A">
        <w:rPr>
          <w:sz w:val="23"/>
          <w:szCs w:val="23"/>
        </w:rPr>
        <w:t xml:space="preserve">таможенных </w:t>
      </w:r>
      <w:r w:rsidRPr="009F688A">
        <w:rPr>
          <w:sz w:val="23"/>
          <w:szCs w:val="23"/>
        </w:rPr>
        <w:t xml:space="preserve">операций </w:t>
      </w:r>
      <w:r w:rsidR="00544564" w:rsidRPr="009F688A">
        <w:rPr>
          <w:sz w:val="23"/>
          <w:szCs w:val="23"/>
        </w:rPr>
        <w:t>с</w:t>
      </w:r>
      <w:r w:rsidRPr="009F688A">
        <w:rPr>
          <w:sz w:val="23"/>
          <w:szCs w:val="23"/>
        </w:rPr>
        <w:t xml:space="preserve"> товар</w:t>
      </w:r>
      <w:r w:rsidR="00544564" w:rsidRPr="009F688A">
        <w:rPr>
          <w:sz w:val="23"/>
          <w:szCs w:val="23"/>
        </w:rPr>
        <w:t>ами</w:t>
      </w:r>
      <w:r w:rsidRPr="009F688A">
        <w:rPr>
          <w:sz w:val="23"/>
          <w:szCs w:val="23"/>
        </w:rPr>
        <w:t xml:space="preserve"> и транспортны</w:t>
      </w:r>
      <w:r w:rsidR="00544564" w:rsidRPr="009F688A">
        <w:rPr>
          <w:sz w:val="23"/>
          <w:szCs w:val="23"/>
        </w:rPr>
        <w:t>ми</w:t>
      </w:r>
      <w:r w:rsidRPr="009F688A">
        <w:rPr>
          <w:sz w:val="23"/>
          <w:szCs w:val="23"/>
        </w:rPr>
        <w:t xml:space="preserve"> средств</w:t>
      </w:r>
      <w:r w:rsidR="00544564" w:rsidRPr="009F688A">
        <w:rPr>
          <w:sz w:val="23"/>
          <w:szCs w:val="23"/>
        </w:rPr>
        <w:t>ами</w:t>
      </w:r>
      <w:r w:rsidRPr="009F688A">
        <w:rPr>
          <w:sz w:val="23"/>
          <w:szCs w:val="23"/>
        </w:rPr>
        <w:t xml:space="preserve"> от имени, за счет и по поручению представляемого лица, а именно:</w:t>
      </w:r>
      <w:r w:rsidR="001667AE" w:rsidRPr="009F688A">
        <w:rPr>
          <w:sz w:val="23"/>
          <w:szCs w:val="23"/>
        </w:rPr>
        <w:t xml:space="preserve"> </w:t>
      </w:r>
    </w:p>
    <w:p w:rsidR="00B15067" w:rsidRPr="009F688A" w:rsidRDefault="00CE47C0" w:rsidP="00B15067">
      <w:pPr>
        <w:pStyle w:val="2"/>
        <w:spacing w:before="0" w:after="0" w:line="240" w:lineRule="auto"/>
        <w:ind w:firstLine="0"/>
        <w:rPr>
          <w:sz w:val="23"/>
          <w:szCs w:val="23"/>
        </w:rPr>
      </w:pPr>
      <w:r w:rsidRPr="009F688A">
        <w:rPr>
          <w:sz w:val="23"/>
          <w:szCs w:val="23"/>
        </w:rPr>
        <w:t xml:space="preserve">- </w:t>
      </w:r>
      <w:r w:rsidR="001667AE" w:rsidRPr="009F688A">
        <w:rPr>
          <w:sz w:val="23"/>
          <w:szCs w:val="23"/>
        </w:rPr>
        <w:t>декларирование товаров и транспортных средств;</w:t>
      </w:r>
    </w:p>
    <w:p w:rsidR="001667AE" w:rsidRPr="000A7D42" w:rsidRDefault="001667AE" w:rsidP="00B15067">
      <w:pPr>
        <w:pStyle w:val="2"/>
        <w:spacing w:before="0" w:after="0" w:line="240" w:lineRule="auto"/>
        <w:ind w:firstLine="0"/>
        <w:rPr>
          <w:sz w:val="23"/>
          <w:szCs w:val="23"/>
        </w:rPr>
      </w:pPr>
      <w:r w:rsidRPr="000A7D42">
        <w:rPr>
          <w:sz w:val="23"/>
          <w:szCs w:val="23"/>
        </w:rPr>
        <w:t>- представление таможенному органу РФ документов и дополнительных сведений, необходимых для таможенных целей;</w:t>
      </w:r>
    </w:p>
    <w:p w:rsidR="001667AE" w:rsidRPr="009F688A" w:rsidRDefault="001667AE" w:rsidP="001667AE">
      <w:pPr>
        <w:pStyle w:val="1"/>
        <w:spacing w:before="0" w:after="0"/>
        <w:ind w:left="0" w:firstLine="0"/>
        <w:jc w:val="both"/>
        <w:rPr>
          <w:b w:val="0"/>
          <w:kern w:val="0"/>
          <w:sz w:val="23"/>
          <w:szCs w:val="23"/>
        </w:rPr>
      </w:pPr>
      <w:r w:rsidRPr="009F688A">
        <w:rPr>
          <w:b w:val="0"/>
          <w:kern w:val="0"/>
          <w:sz w:val="23"/>
          <w:szCs w:val="23"/>
        </w:rPr>
        <w:lastRenderedPageBreak/>
        <w:t>- предъявление декларируемых товаров и транспортных средств;</w:t>
      </w:r>
    </w:p>
    <w:p w:rsidR="001667AE" w:rsidRPr="009F688A" w:rsidRDefault="001667AE" w:rsidP="001667AE">
      <w:pPr>
        <w:pStyle w:val="1"/>
        <w:spacing w:before="0" w:after="0"/>
        <w:ind w:left="0" w:firstLine="0"/>
        <w:jc w:val="both"/>
        <w:rPr>
          <w:b w:val="0"/>
          <w:kern w:val="0"/>
          <w:sz w:val="23"/>
          <w:szCs w:val="23"/>
        </w:rPr>
      </w:pPr>
      <w:r w:rsidRPr="009F688A">
        <w:rPr>
          <w:b w:val="0"/>
          <w:kern w:val="0"/>
          <w:sz w:val="23"/>
          <w:szCs w:val="23"/>
        </w:rPr>
        <w:t>- обеспечение уплаты таможенных платежей и иных платежей, предусмотренных Таможенным кодексом РФ, в отношении декларируемых товаров и транспортных средств;</w:t>
      </w:r>
    </w:p>
    <w:p w:rsidR="001667AE" w:rsidRPr="009F688A" w:rsidRDefault="001667AE" w:rsidP="00CE47C0">
      <w:pPr>
        <w:pStyle w:val="1"/>
        <w:spacing w:before="0" w:after="0"/>
        <w:ind w:left="0" w:firstLine="0"/>
        <w:jc w:val="both"/>
        <w:rPr>
          <w:b w:val="0"/>
          <w:kern w:val="0"/>
          <w:sz w:val="23"/>
          <w:szCs w:val="23"/>
        </w:rPr>
      </w:pPr>
      <w:r w:rsidRPr="009F688A">
        <w:rPr>
          <w:b w:val="0"/>
          <w:kern w:val="0"/>
          <w:sz w:val="23"/>
          <w:szCs w:val="23"/>
        </w:rPr>
        <w:t>- совершение иных действий, необходимых для таможенного оформления и таможенного контроля, в качестве лица, обладающего полномочиями в отношении декларируемых товаров и транспортных средств.</w:t>
      </w:r>
    </w:p>
    <w:p w:rsidR="00B15067" w:rsidRPr="009F688A" w:rsidRDefault="00B15067" w:rsidP="00B15067">
      <w:pPr>
        <w:ind w:firstLine="567"/>
        <w:rPr>
          <w:sz w:val="23"/>
          <w:szCs w:val="23"/>
        </w:rPr>
      </w:pPr>
      <w:r w:rsidRPr="009F688A">
        <w:rPr>
          <w:sz w:val="23"/>
          <w:szCs w:val="23"/>
        </w:rPr>
        <w:t xml:space="preserve">1.6. Настоящий договор заключен на основании </w:t>
      </w:r>
      <w:r w:rsidRPr="009F688A">
        <w:rPr>
          <w:i/>
          <w:sz w:val="23"/>
          <w:szCs w:val="23"/>
        </w:rPr>
        <w:t>«Правил страхования ответственности таможенных представителей» №257 от 18 июля 2012 г.,</w:t>
      </w:r>
      <w:r w:rsidRPr="009F688A">
        <w:rPr>
          <w:sz w:val="23"/>
          <w:szCs w:val="23"/>
        </w:rPr>
        <w:t xml:space="preserve"> применяющимися в части, не противоречащей  настоящему Договору (далее – Правила страхования). </w:t>
      </w:r>
    </w:p>
    <w:p w:rsidR="00B15067" w:rsidRPr="009F688A" w:rsidRDefault="00B15067" w:rsidP="00B15067">
      <w:pPr>
        <w:ind w:firstLine="709"/>
        <w:rPr>
          <w:sz w:val="23"/>
          <w:szCs w:val="23"/>
        </w:rPr>
      </w:pPr>
      <w:r w:rsidRPr="009F688A">
        <w:rPr>
          <w:sz w:val="23"/>
          <w:szCs w:val="23"/>
        </w:rPr>
        <w:t>В случае расхождения положений настоящего Договора страхования и Правил страхования действуют положения настоящего Договора.</w:t>
      </w:r>
    </w:p>
    <w:p w:rsidR="00B15067" w:rsidRPr="009F688A" w:rsidRDefault="00B15067" w:rsidP="00B15067">
      <w:pPr>
        <w:ind w:firstLine="709"/>
        <w:rPr>
          <w:sz w:val="23"/>
          <w:szCs w:val="23"/>
        </w:rPr>
      </w:pPr>
      <w:r w:rsidRPr="009F688A">
        <w:rPr>
          <w:sz w:val="23"/>
          <w:szCs w:val="23"/>
        </w:rPr>
        <w:t>Все не оговоренные настоящим Договором страхования условия регулируются Правилами страхования.</w:t>
      </w:r>
    </w:p>
    <w:p w:rsidR="00DA63BA" w:rsidRPr="009F688A" w:rsidRDefault="00DA63BA" w:rsidP="00CE47C0">
      <w:pPr>
        <w:rPr>
          <w:sz w:val="23"/>
          <w:szCs w:val="23"/>
        </w:rPr>
      </w:pPr>
    </w:p>
    <w:p w:rsidR="00DA63BA" w:rsidRPr="009F688A" w:rsidRDefault="00DA63BA" w:rsidP="00DA63BA">
      <w:pPr>
        <w:pStyle w:val="1"/>
        <w:numPr>
          <w:ilvl w:val="0"/>
          <w:numId w:val="20"/>
        </w:numPr>
        <w:spacing w:before="0" w:after="0"/>
        <w:rPr>
          <w:b w:val="0"/>
          <w:sz w:val="23"/>
          <w:szCs w:val="23"/>
        </w:rPr>
      </w:pPr>
      <w:r w:rsidRPr="009F688A">
        <w:rPr>
          <w:rStyle w:val="ac"/>
          <w:b/>
          <w:color w:val="auto"/>
          <w:kern w:val="0"/>
          <w:sz w:val="23"/>
          <w:szCs w:val="23"/>
        </w:rPr>
        <w:t>ОБЪЕКТ СТРАХОВАНИЯ</w:t>
      </w:r>
    </w:p>
    <w:p w:rsidR="00DA63BA" w:rsidRPr="009F688A" w:rsidRDefault="00DA63BA" w:rsidP="00DA63BA">
      <w:pPr>
        <w:ind w:firstLine="720"/>
        <w:rPr>
          <w:sz w:val="23"/>
          <w:szCs w:val="23"/>
        </w:rPr>
      </w:pPr>
      <w:r w:rsidRPr="009F688A">
        <w:rPr>
          <w:sz w:val="23"/>
          <w:szCs w:val="23"/>
        </w:rPr>
        <w:t xml:space="preserve">2.1. Объектом страхования являются имущественные интересы Страхователя, связанные с </w:t>
      </w:r>
      <w:r w:rsidR="00A3590B" w:rsidRPr="009F688A">
        <w:rPr>
          <w:sz w:val="23"/>
          <w:szCs w:val="23"/>
        </w:rPr>
        <w:t>его обязанностью в порядке, предусмотренном действующим законодательством</w:t>
      </w:r>
      <w:r w:rsidR="00AF176F" w:rsidRPr="009F688A">
        <w:rPr>
          <w:sz w:val="23"/>
          <w:szCs w:val="23"/>
        </w:rPr>
        <w:t xml:space="preserve">, возместить убытки, </w:t>
      </w:r>
      <w:r w:rsidR="00A3590B" w:rsidRPr="009F688A">
        <w:rPr>
          <w:sz w:val="23"/>
          <w:szCs w:val="23"/>
        </w:rPr>
        <w:t xml:space="preserve"> </w:t>
      </w:r>
      <w:r w:rsidR="00AF176F" w:rsidRPr="009F688A">
        <w:rPr>
          <w:sz w:val="23"/>
          <w:szCs w:val="23"/>
        </w:rPr>
        <w:t>возникшие в результате причинения вреда имуществу представляемых лиц или нарушения договоров с такими лицами в результате осуществления им деятельности Таможенного представителя.</w:t>
      </w:r>
    </w:p>
    <w:p w:rsidR="00362BF5" w:rsidRPr="009F688A" w:rsidRDefault="00362BF5" w:rsidP="00362BF5">
      <w:pPr>
        <w:ind w:firstLine="720"/>
        <w:rPr>
          <w:sz w:val="23"/>
          <w:szCs w:val="23"/>
        </w:rPr>
      </w:pPr>
    </w:p>
    <w:p w:rsidR="00DC0AD4" w:rsidRPr="009F688A" w:rsidRDefault="00362BF5" w:rsidP="00C070AA">
      <w:pPr>
        <w:pStyle w:val="1"/>
        <w:spacing w:before="0" w:after="0"/>
        <w:rPr>
          <w:rStyle w:val="ac"/>
          <w:b/>
          <w:color w:val="auto"/>
          <w:kern w:val="0"/>
          <w:sz w:val="23"/>
          <w:szCs w:val="23"/>
        </w:rPr>
      </w:pPr>
      <w:r w:rsidRPr="009F688A">
        <w:rPr>
          <w:rStyle w:val="ac"/>
          <w:b/>
          <w:color w:val="auto"/>
          <w:kern w:val="0"/>
          <w:sz w:val="23"/>
          <w:szCs w:val="23"/>
        </w:rPr>
        <w:t>3.СТРАХОВОЙ СЛУЧАЙ</w:t>
      </w:r>
    </w:p>
    <w:p w:rsidR="000166D1" w:rsidRPr="009F688A" w:rsidRDefault="000F6EC5" w:rsidP="00FD208B">
      <w:pPr>
        <w:pStyle w:val="2"/>
        <w:spacing w:before="0" w:after="0" w:line="240" w:lineRule="auto"/>
        <w:rPr>
          <w:sz w:val="23"/>
          <w:szCs w:val="23"/>
        </w:rPr>
      </w:pPr>
      <w:r w:rsidRPr="009F688A">
        <w:rPr>
          <w:sz w:val="23"/>
          <w:szCs w:val="23"/>
        </w:rPr>
        <w:t>3</w:t>
      </w:r>
      <w:r w:rsidR="00DC0AD4" w:rsidRPr="009F688A">
        <w:rPr>
          <w:sz w:val="23"/>
          <w:szCs w:val="23"/>
        </w:rPr>
        <w:t xml:space="preserve">.1. </w:t>
      </w:r>
      <w:r w:rsidR="00673816" w:rsidRPr="009F688A">
        <w:rPr>
          <w:sz w:val="23"/>
          <w:szCs w:val="23"/>
        </w:rPr>
        <w:t>Страховым случаем</w:t>
      </w:r>
      <w:r w:rsidR="001362E0" w:rsidRPr="009F688A">
        <w:rPr>
          <w:sz w:val="23"/>
          <w:szCs w:val="23"/>
        </w:rPr>
        <w:t xml:space="preserve"> (с учетом ограничений, перечисленных в п.3.5. Договора страхования)</w:t>
      </w:r>
      <w:r w:rsidR="000166D1" w:rsidRPr="009F688A">
        <w:rPr>
          <w:sz w:val="23"/>
          <w:szCs w:val="23"/>
        </w:rPr>
        <w:t xml:space="preserve"> в соответствии с настоящим Договором страхования является установленный вступившим в законную силу решением суда или признанный Страхователем и Страховщиком факт установления обязанности Страхователя возместить убытки представляемого лица, возникшие в результате причинения вреда имуществу</w:t>
      </w:r>
      <w:r w:rsidR="007C3923" w:rsidRPr="009F688A">
        <w:rPr>
          <w:sz w:val="23"/>
          <w:szCs w:val="23"/>
        </w:rPr>
        <w:t xml:space="preserve"> представляемых лиц или нарушения договоров с такими лицами вследствие совершения Страхователем (работниками Страхователя) в ходе осуществления</w:t>
      </w:r>
      <w:r w:rsidR="00B816A9" w:rsidRPr="009F688A">
        <w:rPr>
          <w:sz w:val="23"/>
          <w:szCs w:val="23"/>
        </w:rPr>
        <w:t xml:space="preserve"> им деятельности Таможенного представителя непреднамеренных (неумышленных) </w:t>
      </w:r>
      <w:r w:rsidR="0042431F" w:rsidRPr="009F688A">
        <w:rPr>
          <w:sz w:val="23"/>
          <w:szCs w:val="23"/>
        </w:rPr>
        <w:t xml:space="preserve">ошибочных действий </w:t>
      </w:r>
      <w:r w:rsidR="00455FD0" w:rsidRPr="009F688A">
        <w:rPr>
          <w:sz w:val="23"/>
          <w:szCs w:val="23"/>
        </w:rPr>
        <w:t>(</w:t>
      </w:r>
      <w:r w:rsidR="0042431F" w:rsidRPr="009F688A">
        <w:rPr>
          <w:sz w:val="23"/>
          <w:szCs w:val="23"/>
        </w:rPr>
        <w:t xml:space="preserve">бездействия), </w:t>
      </w:r>
      <w:r w:rsidR="00B816A9" w:rsidRPr="009F688A">
        <w:rPr>
          <w:sz w:val="23"/>
          <w:szCs w:val="23"/>
        </w:rPr>
        <w:t>ошибок, упущения, небрежности, при условии, что событие, на случай которого осуществляется страхование, произошло</w:t>
      </w:r>
      <w:r w:rsidR="0042431F" w:rsidRPr="009F688A">
        <w:rPr>
          <w:sz w:val="23"/>
          <w:szCs w:val="23"/>
        </w:rPr>
        <w:t>:</w:t>
      </w:r>
    </w:p>
    <w:p w:rsidR="0042431F" w:rsidRPr="009F688A" w:rsidRDefault="0042431F" w:rsidP="00FD208B">
      <w:pPr>
        <w:pStyle w:val="2"/>
        <w:spacing w:before="0" w:after="0" w:line="240" w:lineRule="auto"/>
        <w:rPr>
          <w:sz w:val="23"/>
          <w:szCs w:val="23"/>
        </w:rPr>
      </w:pPr>
      <w:r w:rsidRPr="009F688A">
        <w:rPr>
          <w:sz w:val="23"/>
          <w:szCs w:val="23"/>
        </w:rPr>
        <w:t>а). в период действия настоящего Договора страхования;</w:t>
      </w:r>
    </w:p>
    <w:p w:rsidR="0042431F" w:rsidRPr="009F688A" w:rsidRDefault="0042431F" w:rsidP="00FD208B">
      <w:pPr>
        <w:pStyle w:val="2"/>
        <w:spacing w:before="0" w:after="0" w:line="240" w:lineRule="auto"/>
        <w:rPr>
          <w:sz w:val="23"/>
          <w:szCs w:val="23"/>
        </w:rPr>
      </w:pPr>
      <w:r w:rsidRPr="009F688A">
        <w:rPr>
          <w:sz w:val="23"/>
          <w:szCs w:val="23"/>
        </w:rPr>
        <w:t>б). на территории страхования.</w:t>
      </w:r>
    </w:p>
    <w:p w:rsidR="00FD208B" w:rsidRPr="009F688A" w:rsidRDefault="000F6EC5" w:rsidP="00FD208B">
      <w:pPr>
        <w:pStyle w:val="2"/>
        <w:spacing w:before="0" w:after="0" w:line="240" w:lineRule="auto"/>
        <w:rPr>
          <w:sz w:val="23"/>
          <w:szCs w:val="23"/>
        </w:rPr>
      </w:pPr>
      <w:r w:rsidRPr="009F688A">
        <w:rPr>
          <w:sz w:val="23"/>
          <w:szCs w:val="23"/>
        </w:rPr>
        <w:t>3</w:t>
      </w:r>
      <w:r w:rsidR="00DC0AD4" w:rsidRPr="009F688A">
        <w:rPr>
          <w:sz w:val="23"/>
          <w:szCs w:val="23"/>
        </w:rPr>
        <w:t xml:space="preserve">.2. </w:t>
      </w:r>
      <w:r w:rsidR="00FD208B" w:rsidRPr="009F688A">
        <w:rPr>
          <w:sz w:val="23"/>
          <w:szCs w:val="23"/>
        </w:rPr>
        <w:t>Случай причинения ущерба признается страховым, если нарушение договорных обязательств Таможенным представителем произошло вследствие непреднамеренного ненадлежащего таможенного контроля или неверного таможенного оформления, приведшего к:</w:t>
      </w:r>
    </w:p>
    <w:p w:rsidR="00FD208B" w:rsidRPr="009F688A" w:rsidRDefault="00FD208B" w:rsidP="00FD208B">
      <w:pPr>
        <w:pStyle w:val="2"/>
        <w:spacing w:before="0" w:after="0" w:line="240" w:lineRule="auto"/>
        <w:rPr>
          <w:sz w:val="23"/>
          <w:szCs w:val="23"/>
        </w:rPr>
      </w:pPr>
      <w:r w:rsidRPr="009F688A">
        <w:rPr>
          <w:sz w:val="23"/>
          <w:szCs w:val="23"/>
        </w:rPr>
        <w:t>- нарушению сроков декларации предоставления сведений о товарах и транспортных средствах и их таможенном режиме;</w:t>
      </w:r>
    </w:p>
    <w:p w:rsidR="00FD208B" w:rsidRPr="009F688A" w:rsidRDefault="00FD208B" w:rsidP="00FD208B">
      <w:pPr>
        <w:pStyle w:val="2"/>
        <w:spacing w:before="0" w:after="0" w:line="240" w:lineRule="auto"/>
        <w:rPr>
          <w:sz w:val="23"/>
          <w:szCs w:val="23"/>
        </w:rPr>
      </w:pPr>
      <w:r w:rsidRPr="009F688A">
        <w:rPr>
          <w:sz w:val="23"/>
          <w:szCs w:val="23"/>
        </w:rPr>
        <w:t>- неправильному исчислению таможенных платежей;</w:t>
      </w:r>
    </w:p>
    <w:p w:rsidR="00FD208B" w:rsidRPr="009F688A" w:rsidRDefault="00FD208B" w:rsidP="00FD208B">
      <w:pPr>
        <w:pStyle w:val="2"/>
        <w:spacing w:before="0" w:after="0" w:line="240" w:lineRule="auto"/>
        <w:rPr>
          <w:sz w:val="23"/>
          <w:szCs w:val="23"/>
        </w:rPr>
      </w:pPr>
      <w:r w:rsidRPr="009F688A">
        <w:rPr>
          <w:sz w:val="23"/>
          <w:szCs w:val="23"/>
        </w:rPr>
        <w:t>- уплате потерпевшим Третьим лицом завышенных таможенных сборов в отношении декларируемых Таможенным представителем товаров и транспортных средств;</w:t>
      </w:r>
    </w:p>
    <w:p w:rsidR="00FD208B" w:rsidRPr="009F688A" w:rsidRDefault="00FD208B" w:rsidP="00FD208B">
      <w:pPr>
        <w:pStyle w:val="2"/>
        <w:spacing w:before="0" w:after="0" w:line="240" w:lineRule="auto"/>
        <w:rPr>
          <w:sz w:val="23"/>
          <w:szCs w:val="23"/>
        </w:rPr>
      </w:pPr>
      <w:r w:rsidRPr="009F688A">
        <w:rPr>
          <w:sz w:val="23"/>
          <w:szCs w:val="23"/>
        </w:rPr>
        <w:t>- неуплате (неполной уплате) таможенных платежей в отношении декларируемых Таможенным представителем товаров и транспортных средств (если это предусмотрено договором между Таможенным представителем и предоставляемым лицом либо если представляемое лицо является иностранным лицом);</w:t>
      </w:r>
    </w:p>
    <w:p w:rsidR="00FD208B" w:rsidRPr="009F688A" w:rsidRDefault="00FD208B" w:rsidP="00FD208B">
      <w:pPr>
        <w:pStyle w:val="2"/>
        <w:spacing w:before="0" w:after="0" w:line="240" w:lineRule="auto"/>
        <w:rPr>
          <w:sz w:val="23"/>
          <w:szCs w:val="23"/>
        </w:rPr>
      </w:pPr>
      <w:r w:rsidRPr="009F688A">
        <w:rPr>
          <w:sz w:val="23"/>
          <w:szCs w:val="23"/>
        </w:rPr>
        <w:t>- выплатам по штрафным санкциям, начисленным со стороны таможенных органов в связи с неправильно проведенными операциями по таможенному оформлению;</w:t>
      </w:r>
    </w:p>
    <w:p w:rsidR="00FD208B" w:rsidRPr="009F688A" w:rsidRDefault="00FD208B" w:rsidP="00FD208B">
      <w:pPr>
        <w:pStyle w:val="2"/>
        <w:spacing w:before="0" w:after="0" w:line="240" w:lineRule="auto"/>
        <w:rPr>
          <w:sz w:val="23"/>
          <w:szCs w:val="23"/>
        </w:rPr>
      </w:pPr>
      <w:r w:rsidRPr="009F688A">
        <w:rPr>
          <w:sz w:val="23"/>
          <w:szCs w:val="23"/>
        </w:rPr>
        <w:t>- несоблюдению условий и ограничений на пользование и распоряжение товарами и транспортными средствами, в отношении которых таможенное оформление не завершено, до выпуска их либо до их представления представляемому Третьему лицу в распоряжение в соответствии с избранным таможенным режимом.</w:t>
      </w:r>
    </w:p>
    <w:p w:rsidR="00DC0AD4" w:rsidRPr="009F688A" w:rsidRDefault="000F6EC5" w:rsidP="00FD208B">
      <w:pPr>
        <w:pStyle w:val="2"/>
        <w:spacing w:before="0" w:after="0" w:line="240" w:lineRule="auto"/>
        <w:rPr>
          <w:sz w:val="23"/>
          <w:szCs w:val="23"/>
        </w:rPr>
      </w:pPr>
      <w:r w:rsidRPr="009F688A">
        <w:rPr>
          <w:sz w:val="23"/>
          <w:szCs w:val="23"/>
        </w:rPr>
        <w:t>3</w:t>
      </w:r>
      <w:r w:rsidR="00DC0AD4" w:rsidRPr="009F688A">
        <w:rPr>
          <w:sz w:val="23"/>
          <w:szCs w:val="23"/>
        </w:rPr>
        <w:t>.3. Причинение</w:t>
      </w:r>
      <w:r w:rsidR="008D424B" w:rsidRPr="009F688A">
        <w:rPr>
          <w:sz w:val="23"/>
          <w:szCs w:val="23"/>
        </w:rPr>
        <w:t xml:space="preserve"> ущерба </w:t>
      </w:r>
      <w:r w:rsidR="00DC0AD4" w:rsidRPr="009F688A">
        <w:rPr>
          <w:sz w:val="23"/>
          <w:szCs w:val="23"/>
        </w:rPr>
        <w:t>(убытков) должно подтверждаться имущественной претензией о возмещении причиненных убытков, официально предъявленной потерпевшим лицом в соответствии с нормами гражданского законодательства РФ или решением суда (арбитражного суда).</w:t>
      </w:r>
    </w:p>
    <w:p w:rsidR="00DC0AD4" w:rsidRPr="009F688A" w:rsidRDefault="000F6EC5" w:rsidP="00FD208B">
      <w:pPr>
        <w:pStyle w:val="2"/>
        <w:spacing w:before="0" w:after="0" w:line="240" w:lineRule="auto"/>
        <w:rPr>
          <w:sz w:val="23"/>
          <w:szCs w:val="23"/>
        </w:rPr>
      </w:pPr>
      <w:r w:rsidRPr="009F688A">
        <w:rPr>
          <w:sz w:val="23"/>
          <w:szCs w:val="23"/>
        </w:rPr>
        <w:t>3</w:t>
      </w:r>
      <w:r w:rsidR="00DC0AD4" w:rsidRPr="009F688A">
        <w:rPr>
          <w:sz w:val="23"/>
          <w:szCs w:val="23"/>
        </w:rPr>
        <w:t>.4. Случаи, указанные в п.</w:t>
      </w:r>
      <w:r w:rsidR="008D424B" w:rsidRPr="009F688A">
        <w:rPr>
          <w:sz w:val="23"/>
          <w:szCs w:val="23"/>
        </w:rPr>
        <w:t>3</w:t>
      </w:r>
      <w:r w:rsidR="00DC0AD4" w:rsidRPr="009F688A">
        <w:rPr>
          <w:sz w:val="23"/>
          <w:szCs w:val="23"/>
        </w:rPr>
        <w:t>.2, признаются страховыми при условии, что:</w:t>
      </w:r>
    </w:p>
    <w:p w:rsidR="001B19D8" w:rsidRPr="009F688A" w:rsidRDefault="001B19D8" w:rsidP="002E52A6">
      <w:pPr>
        <w:pStyle w:val="2"/>
        <w:numPr>
          <w:ilvl w:val="0"/>
          <w:numId w:val="24"/>
        </w:numPr>
        <w:tabs>
          <w:tab w:val="clear" w:pos="1134"/>
          <w:tab w:val="left" w:pos="284"/>
        </w:tabs>
        <w:spacing w:before="0" w:after="0" w:line="240" w:lineRule="auto"/>
        <w:rPr>
          <w:sz w:val="23"/>
          <w:szCs w:val="23"/>
        </w:rPr>
      </w:pPr>
      <w:r w:rsidRPr="009F688A">
        <w:rPr>
          <w:sz w:val="23"/>
          <w:szCs w:val="23"/>
        </w:rPr>
        <w:lastRenderedPageBreak/>
        <w:t>случай причинения ущерба имел место при таможенном оформлении товаров при осуществлении профессиональной деятельности таможенного представителя   на основании Свидетельства о включении в Реестр таможенных представителей;</w:t>
      </w:r>
    </w:p>
    <w:p w:rsidR="001B19D8" w:rsidRPr="009F688A" w:rsidRDefault="001B19D8" w:rsidP="002E52A6">
      <w:pPr>
        <w:pStyle w:val="2"/>
        <w:numPr>
          <w:ilvl w:val="0"/>
          <w:numId w:val="24"/>
        </w:numPr>
        <w:tabs>
          <w:tab w:val="clear" w:pos="1134"/>
          <w:tab w:val="left" w:pos="284"/>
        </w:tabs>
        <w:spacing w:before="0" w:after="0" w:line="240" w:lineRule="auto"/>
        <w:rPr>
          <w:sz w:val="23"/>
          <w:szCs w:val="23"/>
        </w:rPr>
      </w:pPr>
      <w:r w:rsidRPr="009F688A">
        <w:rPr>
          <w:sz w:val="23"/>
          <w:szCs w:val="23"/>
        </w:rPr>
        <w:t>причинение ущерба имущественным интересам Выгодоприобретателя находится в прямой причинной связи с деятельностью Страхователя в качестве Таможенного представителя</w:t>
      </w:r>
      <w:r w:rsidR="005E35A9" w:rsidRPr="009F688A">
        <w:rPr>
          <w:sz w:val="23"/>
          <w:szCs w:val="23"/>
        </w:rPr>
        <w:t>;</w:t>
      </w:r>
    </w:p>
    <w:p w:rsidR="00DC0AD4" w:rsidRPr="009F688A" w:rsidRDefault="00DC0AD4" w:rsidP="002E52A6">
      <w:pPr>
        <w:numPr>
          <w:ilvl w:val="0"/>
          <w:numId w:val="24"/>
        </w:numPr>
        <w:tabs>
          <w:tab w:val="left" w:pos="284"/>
        </w:tabs>
        <w:rPr>
          <w:sz w:val="23"/>
          <w:szCs w:val="23"/>
        </w:rPr>
      </w:pPr>
      <w:r w:rsidRPr="009F688A">
        <w:rPr>
          <w:sz w:val="23"/>
          <w:szCs w:val="23"/>
        </w:rPr>
        <w:t xml:space="preserve">Страхователь осуществлял свою деятельность в полном соответствии со сведениями, подаваемыми вместе с Заявлением о включении в </w:t>
      </w:r>
      <w:r w:rsidR="00877ADC" w:rsidRPr="009F688A">
        <w:rPr>
          <w:sz w:val="23"/>
          <w:szCs w:val="23"/>
        </w:rPr>
        <w:t xml:space="preserve">реестр </w:t>
      </w:r>
      <w:r w:rsidRPr="009F688A">
        <w:rPr>
          <w:sz w:val="23"/>
          <w:szCs w:val="23"/>
        </w:rPr>
        <w:t xml:space="preserve">таможенных </w:t>
      </w:r>
      <w:r w:rsidR="00FA5E2E" w:rsidRPr="009F688A">
        <w:rPr>
          <w:sz w:val="23"/>
          <w:szCs w:val="23"/>
        </w:rPr>
        <w:t>представителей</w:t>
      </w:r>
      <w:r w:rsidR="008F0407" w:rsidRPr="009F688A">
        <w:rPr>
          <w:sz w:val="23"/>
          <w:szCs w:val="23"/>
        </w:rPr>
        <w:t>;</w:t>
      </w:r>
    </w:p>
    <w:p w:rsidR="00DC0AD4" w:rsidRPr="009F688A" w:rsidRDefault="00DC0AD4" w:rsidP="002E52A6">
      <w:pPr>
        <w:pStyle w:val="a3"/>
        <w:numPr>
          <w:ilvl w:val="0"/>
          <w:numId w:val="24"/>
        </w:numPr>
        <w:tabs>
          <w:tab w:val="left" w:pos="284"/>
        </w:tabs>
        <w:rPr>
          <w:sz w:val="23"/>
          <w:szCs w:val="23"/>
        </w:rPr>
      </w:pPr>
      <w:r w:rsidRPr="009F688A">
        <w:rPr>
          <w:sz w:val="23"/>
          <w:szCs w:val="23"/>
        </w:rPr>
        <w:t>деятельность Страхователя по оказанию услуг Выгодоприобретателю осуществляется на основании договора, оформленного в соответствии с действующим законодательством РФ;</w:t>
      </w:r>
    </w:p>
    <w:p w:rsidR="00315994" w:rsidRPr="009F688A" w:rsidRDefault="003F488E" w:rsidP="002E52A6">
      <w:pPr>
        <w:pStyle w:val="a3"/>
        <w:numPr>
          <w:ilvl w:val="1"/>
          <w:numId w:val="24"/>
        </w:numPr>
        <w:tabs>
          <w:tab w:val="left" w:pos="284"/>
        </w:tabs>
        <w:ind w:left="720"/>
        <w:rPr>
          <w:sz w:val="23"/>
          <w:szCs w:val="23"/>
        </w:rPr>
      </w:pPr>
      <w:r w:rsidRPr="009F688A">
        <w:rPr>
          <w:sz w:val="23"/>
          <w:szCs w:val="23"/>
        </w:rPr>
        <w:t xml:space="preserve">имущественная претензия предъявлена </w:t>
      </w:r>
      <w:r w:rsidR="00315994" w:rsidRPr="009F688A">
        <w:rPr>
          <w:sz w:val="23"/>
          <w:szCs w:val="23"/>
        </w:rPr>
        <w:t xml:space="preserve">в течение срока действия договора страхования. </w:t>
      </w:r>
    </w:p>
    <w:p w:rsidR="00DC0AD4" w:rsidRPr="009F688A" w:rsidRDefault="000F6EC5" w:rsidP="00DA693C">
      <w:pPr>
        <w:pStyle w:val="a3"/>
        <w:ind w:firstLine="720"/>
        <w:rPr>
          <w:sz w:val="23"/>
          <w:szCs w:val="23"/>
        </w:rPr>
      </w:pPr>
      <w:r w:rsidRPr="009F688A">
        <w:rPr>
          <w:sz w:val="23"/>
          <w:szCs w:val="23"/>
        </w:rPr>
        <w:t>3</w:t>
      </w:r>
      <w:r w:rsidR="00DA693C" w:rsidRPr="009F688A">
        <w:rPr>
          <w:sz w:val="23"/>
          <w:szCs w:val="23"/>
        </w:rPr>
        <w:t>.5. В соответствии с настоящим Договором страхования не являются застрахованными рисками (страховыми случаями) и не порождают обязательств Страховщика по страховым выплатам случаи, возникшие прямо или косвенно в результате:</w:t>
      </w:r>
    </w:p>
    <w:p w:rsidR="00DC0AD4" w:rsidRPr="009F688A" w:rsidRDefault="000F6EC5" w:rsidP="008B2497">
      <w:pPr>
        <w:pStyle w:val="a3"/>
        <w:rPr>
          <w:sz w:val="23"/>
          <w:szCs w:val="23"/>
        </w:rPr>
      </w:pPr>
      <w:r w:rsidRPr="009F688A">
        <w:rPr>
          <w:sz w:val="23"/>
          <w:szCs w:val="23"/>
        </w:rPr>
        <w:t>3</w:t>
      </w:r>
      <w:r w:rsidR="00A05B5D" w:rsidRPr="009F688A">
        <w:rPr>
          <w:sz w:val="23"/>
          <w:szCs w:val="23"/>
        </w:rPr>
        <w:t xml:space="preserve">.5.1. </w:t>
      </w:r>
      <w:r w:rsidR="00DC0AD4" w:rsidRPr="009F688A">
        <w:rPr>
          <w:sz w:val="23"/>
          <w:szCs w:val="23"/>
        </w:rPr>
        <w:t>убытк</w:t>
      </w:r>
      <w:r w:rsidR="00DA693C" w:rsidRPr="009F688A">
        <w:rPr>
          <w:sz w:val="23"/>
          <w:szCs w:val="23"/>
        </w:rPr>
        <w:t>ов</w:t>
      </w:r>
      <w:r w:rsidR="00DC0AD4" w:rsidRPr="009F688A">
        <w:rPr>
          <w:sz w:val="23"/>
          <w:szCs w:val="23"/>
        </w:rPr>
        <w:t>, связанны</w:t>
      </w:r>
      <w:r w:rsidR="00DA693C" w:rsidRPr="009F688A">
        <w:rPr>
          <w:sz w:val="23"/>
          <w:szCs w:val="23"/>
        </w:rPr>
        <w:t>х</w:t>
      </w:r>
      <w:r w:rsidR="00DC0AD4" w:rsidRPr="009F688A">
        <w:rPr>
          <w:sz w:val="23"/>
          <w:szCs w:val="23"/>
        </w:rPr>
        <w:t xml:space="preserve"> с таможенным контролем у Выгодоприобретателей, происшедши</w:t>
      </w:r>
      <w:r w:rsidR="00DA693C" w:rsidRPr="009F688A">
        <w:rPr>
          <w:sz w:val="23"/>
          <w:szCs w:val="23"/>
        </w:rPr>
        <w:t>х</w:t>
      </w:r>
      <w:r w:rsidR="00DC0AD4" w:rsidRPr="009F688A">
        <w:rPr>
          <w:sz w:val="23"/>
          <w:szCs w:val="23"/>
        </w:rPr>
        <w:t xml:space="preserve"> после расторжения договоров Страхователя с этими лицами независимо от того, чья сторона была инициатором такого расторжения;</w:t>
      </w:r>
    </w:p>
    <w:p w:rsidR="00DC0AD4" w:rsidRPr="009F688A" w:rsidRDefault="000F6EC5" w:rsidP="00C070AA">
      <w:pPr>
        <w:pStyle w:val="3"/>
        <w:spacing w:before="0" w:line="240" w:lineRule="auto"/>
        <w:rPr>
          <w:sz w:val="23"/>
          <w:szCs w:val="23"/>
        </w:rPr>
      </w:pPr>
      <w:r w:rsidRPr="009F688A">
        <w:rPr>
          <w:sz w:val="23"/>
          <w:szCs w:val="23"/>
        </w:rPr>
        <w:t>3</w:t>
      </w:r>
      <w:r w:rsidR="00DC0AD4" w:rsidRPr="009F688A">
        <w:rPr>
          <w:sz w:val="23"/>
          <w:szCs w:val="23"/>
        </w:rPr>
        <w:t>.5.</w:t>
      </w:r>
      <w:r w:rsidR="008B2497" w:rsidRPr="009F688A">
        <w:rPr>
          <w:sz w:val="23"/>
          <w:szCs w:val="23"/>
          <w:lang w:val="ru-RU"/>
        </w:rPr>
        <w:t>2</w:t>
      </w:r>
      <w:r w:rsidR="00DC0AD4" w:rsidRPr="009F688A">
        <w:rPr>
          <w:sz w:val="23"/>
          <w:szCs w:val="23"/>
        </w:rPr>
        <w:t>. нарушения Страхователем своих договорных обязательств (штрафы и пени, начисляемые по договорам на поставку грузов или товаров между потерпевшим Выгодоприобретателем и его контрагентом, и т.п.);</w:t>
      </w:r>
    </w:p>
    <w:p w:rsidR="0069561F" w:rsidRPr="009F688A" w:rsidRDefault="000F6EC5" w:rsidP="00C070AA">
      <w:pPr>
        <w:pStyle w:val="a3"/>
        <w:rPr>
          <w:sz w:val="23"/>
          <w:szCs w:val="23"/>
        </w:rPr>
      </w:pPr>
      <w:r w:rsidRPr="009F688A">
        <w:rPr>
          <w:sz w:val="23"/>
          <w:szCs w:val="23"/>
        </w:rPr>
        <w:t>3</w:t>
      </w:r>
      <w:r w:rsidR="00DC0AD4" w:rsidRPr="009F688A">
        <w:rPr>
          <w:sz w:val="23"/>
          <w:szCs w:val="23"/>
        </w:rPr>
        <w:t>.5.</w:t>
      </w:r>
      <w:r w:rsidR="008B2497" w:rsidRPr="009F688A">
        <w:rPr>
          <w:sz w:val="23"/>
          <w:szCs w:val="23"/>
        </w:rPr>
        <w:t>3</w:t>
      </w:r>
      <w:r w:rsidR="00DC0AD4" w:rsidRPr="009F688A">
        <w:rPr>
          <w:sz w:val="23"/>
          <w:szCs w:val="23"/>
        </w:rPr>
        <w:t xml:space="preserve">. </w:t>
      </w:r>
      <w:r w:rsidR="0069561F" w:rsidRPr="009F688A">
        <w:rPr>
          <w:sz w:val="23"/>
          <w:szCs w:val="23"/>
        </w:rPr>
        <w:t xml:space="preserve"> алкогольного, наркотического или токсического опьянения представителя Страхователя;</w:t>
      </w:r>
    </w:p>
    <w:p w:rsidR="0069561F" w:rsidRPr="009F688A" w:rsidRDefault="009B49EC" w:rsidP="00C070AA">
      <w:pPr>
        <w:pStyle w:val="a3"/>
        <w:rPr>
          <w:sz w:val="23"/>
          <w:szCs w:val="23"/>
        </w:rPr>
      </w:pPr>
      <w:r w:rsidRPr="009F688A">
        <w:rPr>
          <w:sz w:val="23"/>
          <w:szCs w:val="23"/>
        </w:rPr>
        <w:t>3.5.</w:t>
      </w:r>
      <w:r w:rsidR="008B2497" w:rsidRPr="009F688A">
        <w:rPr>
          <w:sz w:val="23"/>
          <w:szCs w:val="23"/>
        </w:rPr>
        <w:t>4</w:t>
      </w:r>
      <w:r w:rsidRPr="009F688A">
        <w:rPr>
          <w:sz w:val="23"/>
          <w:szCs w:val="23"/>
        </w:rPr>
        <w:t>.</w:t>
      </w:r>
      <w:r w:rsidR="0069561F" w:rsidRPr="009F688A">
        <w:rPr>
          <w:sz w:val="23"/>
          <w:szCs w:val="23"/>
        </w:rPr>
        <w:t xml:space="preserve"> действий специалиста по </w:t>
      </w:r>
      <w:r w:rsidR="00405F52" w:rsidRPr="009F688A">
        <w:rPr>
          <w:sz w:val="23"/>
          <w:szCs w:val="23"/>
        </w:rPr>
        <w:t xml:space="preserve">таможенным операциям </w:t>
      </w:r>
      <w:r w:rsidR="0069561F" w:rsidRPr="009F688A">
        <w:rPr>
          <w:sz w:val="23"/>
          <w:szCs w:val="23"/>
        </w:rPr>
        <w:t>от имени Страхователя, являющегося работником Страхователя, но не уполномоченного на то Страхователем;</w:t>
      </w:r>
    </w:p>
    <w:p w:rsidR="0069561F" w:rsidRPr="009F688A" w:rsidRDefault="009B49EC" w:rsidP="00C070AA">
      <w:pPr>
        <w:pStyle w:val="a3"/>
        <w:rPr>
          <w:sz w:val="23"/>
          <w:szCs w:val="23"/>
        </w:rPr>
      </w:pPr>
      <w:r w:rsidRPr="009F688A">
        <w:rPr>
          <w:sz w:val="23"/>
          <w:szCs w:val="23"/>
        </w:rPr>
        <w:t>3.5.</w:t>
      </w:r>
      <w:r w:rsidR="008B2497" w:rsidRPr="009F688A">
        <w:rPr>
          <w:sz w:val="23"/>
          <w:szCs w:val="23"/>
        </w:rPr>
        <w:t>5</w:t>
      </w:r>
      <w:r w:rsidRPr="009F688A">
        <w:rPr>
          <w:sz w:val="23"/>
          <w:szCs w:val="23"/>
        </w:rPr>
        <w:t>.</w:t>
      </w:r>
      <w:r w:rsidR="0069561F" w:rsidRPr="009F688A">
        <w:rPr>
          <w:sz w:val="23"/>
          <w:szCs w:val="23"/>
        </w:rPr>
        <w:t xml:space="preserve"> действий специалиста по </w:t>
      </w:r>
      <w:r w:rsidR="00401D34" w:rsidRPr="009F688A">
        <w:rPr>
          <w:sz w:val="23"/>
          <w:szCs w:val="23"/>
        </w:rPr>
        <w:t>таможенным операциям</w:t>
      </w:r>
      <w:r w:rsidR="0069561F" w:rsidRPr="009F688A">
        <w:rPr>
          <w:sz w:val="23"/>
          <w:szCs w:val="23"/>
        </w:rPr>
        <w:t>, срок действия квалификационного аттестата которого в момент наступления страхового случая закончился, или этот аттестат был аннулирован, отозван или приостановлен Федеральной таможенной службой РФ;</w:t>
      </w:r>
    </w:p>
    <w:p w:rsidR="0069561F" w:rsidRPr="009F688A" w:rsidRDefault="009B49EC" w:rsidP="00C070AA">
      <w:pPr>
        <w:pStyle w:val="a3"/>
        <w:rPr>
          <w:sz w:val="23"/>
          <w:szCs w:val="23"/>
        </w:rPr>
      </w:pPr>
      <w:r w:rsidRPr="009F688A">
        <w:rPr>
          <w:sz w:val="23"/>
          <w:szCs w:val="23"/>
        </w:rPr>
        <w:t>3.5.</w:t>
      </w:r>
      <w:r w:rsidR="008B2497" w:rsidRPr="009F688A">
        <w:rPr>
          <w:sz w:val="23"/>
          <w:szCs w:val="23"/>
        </w:rPr>
        <w:t>6</w:t>
      </w:r>
      <w:r w:rsidRPr="009F688A">
        <w:rPr>
          <w:sz w:val="23"/>
          <w:szCs w:val="23"/>
        </w:rPr>
        <w:t xml:space="preserve">. </w:t>
      </w:r>
      <w:r w:rsidR="0069561F" w:rsidRPr="009F688A">
        <w:rPr>
          <w:sz w:val="23"/>
          <w:szCs w:val="23"/>
        </w:rPr>
        <w:t>совершения Страхователем или его представителем умышленного преступления, находящегося в прямой связи со страховым случаем</w:t>
      </w:r>
      <w:r w:rsidRPr="009F688A">
        <w:rPr>
          <w:sz w:val="23"/>
          <w:szCs w:val="23"/>
        </w:rPr>
        <w:t>;</w:t>
      </w:r>
    </w:p>
    <w:p w:rsidR="00DC0AD4" w:rsidRPr="009F688A" w:rsidRDefault="000F6EC5" w:rsidP="00C070AA">
      <w:pPr>
        <w:pStyle w:val="3"/>
        <w:spacing w:before="0" w:line="240" w:lineRule="auto"/>
        <w:rPr>
          <w:sz w:val="23"/>
          <w:szCs w:val="23"/>
        </w:rPr>
      </w:pPr>
      <w:r w:rsidRPr="009F688A">
        <w:rPr>
          <w:sz w:val="23"/>
          <w:szCs w:val="23"/>
        </w:rPr>
        <w:t>3</w:t>
      </w:r>
      <w:r w:rsidR="00DC0AD4" w:rsidRPr="009F688A">
        <w:rPr>
          <w:sz w:val="23"/>
          <w:szCs w:val="23"/>
        </w:rPr>
        <w:t>.5.</w:t>
      </w:r>
      <w:r w:rsidR="008B2497" w:rsidRPr="009F688A">
        <w:rPr>
          <w:sz w:val="23"/>
          <w:szCs w:val="23"/>
          <w:lang w:val="ru-RU"/>
        </w:rPr>
        <w:t>7</w:t>
      </w:r>
      <w:r w:rsidR="009B49EC" w:rsidRPr="009F688A">
        <w:rPr>
          <w:sz w:val="23"/>
          <w:szCs w:val="23"/>
        </w:rPr>
        <w:t>.</w:t>
      </w:r>
      <w:r w:rsidR="009B49EC" w:rsidRPr="009F688A">
        <w:rPr>
          <w:sz w:val="23"/>
          <w:szCs w:val="23"/>
          <w:lang w:val="ru-RU"/>
        </w:rPr>
        <w:t xml:space="preserve"> </w:t>
      </w:r>
      <w:r w:rsidR="00DC0AD4" w:rsidRPr="009F688A">
        <w:rPr>
          <w:sz w:val="23"/>
          <w:szCs w:val="23"/>
        </w:rPr>
        <w:t>деятельност</w:t>
      </w:r>
      <w:r w:rsidR="009B49EC" w:rsidRPr="009F688A">
        <w:rPr>
          <w:sz w:val="23"/>
          <w:szCs w:val="23"/>
          <w:lang w:val="ru-RU"/>
        </w:rPr>
        <w:t>и</w:t>
      </w:r>
      <w:r w:rsidR="00DC0AD4" w:rsidRPr="009F688A">
        <w:rPr>
          <w:sz w:val="23"/>
          <w:szCs w:val="23"/>
        </w:rPr>
        <w:t xml:space="preserve"> Страхователя в период</w:t>
      </w:r>
      <w:r w:rsidR="00BC55D3" w:rsidRPr="009F688A">
        <w:rPr>
          <w:sz w:val="23"/>
          <w:szCs w:val="23"/>
        </w:rPr>
        <w:t xml:space="preserve"> исключения из </w:t>
      </w:r>
      <w:r w:rsidR="000858F5" w:rsidRPr="009F688A">
        <w:rPr>
          <w:sz w:val="23"/>
          <w:szCs w:val="23"/>
        </w:rPr>
        <w:t xml:space="preserve">реестра </w:t>
      </w:r>
      <w:r w:rsidR="00BC55D3" w:rsidRPr="009F688A">
        <w:rPr>
          <w:sz w:val="23"/>
          <w:szCs w:val="23"/>
        </w:rPr>
        <w:t>таможенных представителей Ф</w:t>
      </w:r>
      <w:r w:rsidR="00741C65" w:rsidRPr="009F688A">
        <w:rPr>
          <w:sz w:val="23"/>
          <w:szCs w:val="23"/>
        </w:rPr>
        <w:t>едеральной таможенной службы</w:t>
      </w:r>
      <w:r w:rsidR="00BC55D3" w:rsidRPr="009F688A">
        <w:rPr>
          <w:sz w:val="23"/>
          <w:szCs w:val="23"/>
        </w:rPr>
        <w:t xml:space="preserve"> РФ</w:t>
      </w:r>
      <w:r w:rsidR="00DC0AD4" w:rsidRPr="009F688A">
        <w:rPr>
          <w:sz w:val="23"/>
          <w:szCs w:val="23"/>
        </w:rPr>
        <w:t>;</w:t>
      </w:r>
    </w:p>
    <w:p w:rsidR="00DC0AD4" w:rsidRPr="009F688A" w:rsidRDefault="000F6EC5" w:rsidP="00C070AA">
      <w:pPr>
        <w:pStyle w:val="3"/>
        <w:spacing w:before="0" w:line="240" w:lineRule="auto"/>
        <w:rPr>
          <w:sz w:val="23"/>
          <w:szCs w:val="23"/>
        </w:rPr>
      </w:pPr>
      <w:r w:rsidRPr="009F688A">
        <w:rPr>
          <w:sz w:val="23"/>
          <w:szCs w:val="23"/>
        </w:rPr>
        <w:t>3</w:t>
      </w:r>
      <w:r w:rsidR="00DC0AD4" w:rsidRPr="009F688A">
        <w:rPr>
          <w:sz w:val="23"/>
          <w:szCs w:val="23"/>
        </w:rPr>
        <w:t>.5.</w:t>
      </w:r>
      <w:r w:rsidR="008B2497" w:rsidRPr="009F688A">
        <w:rPr>
          <w:sz w:val="23"/>
          <w:szCs w:val="23"/>
          <w:lang w:val="ru-RU"/>
        </w:rPr>
        <w:t>8</w:t>
      </w:r>
      <w:r w:rsidR="00DC0AD4" w:rsidRPr="009F688A">
        <w:rPr>
          <w:sz w:val="23"/>
          <w:szCs w:val="23"/>
        </w:rPr>
        <w:t xml:space="preserve">. </w:t>
      </w:r>
      <w:r w:rsidR="009B49EC" w:rsidRPr="009F688A">
        <w:rPr>
          <w:sz w:val="23"/>
          <w:szCs w:val="23"/>
        </w:rPr>
        <w:t>причинени</w:t>
      </w:r>
      <w:r w:rsidR="009B49EC" w:rsidRPr="009F688A">
        <w:rPr>
          <w:sz w:val="23"/>
          <w:szCs w:val="23"/>
          <w:lang w:val="ru-RU"/>
        </w:rPr>
        <w:t>я</w:t>
      </w:r>
      <w:r w:rsidR="00DC0AD4" w:rsidRPr="009F688A">
        <w:rPr>
          <w:sz w:val="23"/>
          <w:szCs w:val="23"/>
        </w:rPr>
        <w:t xml:space="preserve"> морального вреда</w:t>
      </w:r>
      <w:r w:rsidR="009B49EC" w:rsidRPr="009F688A">
        <w:rPr>
          <w:sz w:val="23"/>
          <w:szCs w:val="23"/>
          <w:lang w:val="ru-RU"/>
        </w:rPr>
        <w:t xml:space="preserve"> или вреда деловой репутации юридического лица</w:t>
      </w:r>
      <w:r w:rsidR="00DC0AD4" w:rsidRPr="009F688A">
        <w:rPr>
          <w:sz w:val="23"/>
          <w:szCs w:val="23"/>
        </w:rPr>
        <w:t>;</w:t>
      </w:r>
    </w:p>
    <w:p w:rsidR="00DC0AD4" w:rsidRPr="009F688A" w:rsidRDefault="001F696F" w:rsidP="00C070AA">
      <w:pPr>
        <w:pStyle w:val="3"/>
        <w:spacing w:before="0" w:line="240" w:lineRule="auto"/>
        <w:rPr>
          <w:sz w:val="23"/>
          <w:szCs w:val="23"/>
        </w:rPr>
      </w:pPr>
      <w:r w:rsidRPr="009F688A">
        <w:rPr>
          <w:sz w:val="23"/>
          <w:szCs w:val="23"/>
        </w:rPr>
        <w:t>3</w:t>
      </w:r>
      <w:r w:rsidR="00DC0AD4" w:rsidRPr="009F688A">
        <w:rPr>
          <w:sz w:val="23"/>
          <w:szCs w:val="23"/>
        </w:rPr>
        <w:t>.5.</w:t>
      </w:r>
      <w:r w:rsidR="008B2497" w:rsidRPr="009F688A">
        <w:rPr>
          <w:sz w:val="23"/>
          <w:szCs w:val="23"/>
          <w:lang w:val="ru-RU"/>
        </w:rPr>
        <w:t>9</w:t>
      </w:r>
      <w:r w:rsidR="009B49EC" w:rsidRPr="009F688A">
        <w:rPr>
          <w:sz w:val="23"/>
          <w:szCs w:val="23"/>
        </w:rPr>
        <w:t>.</w:t>
      </w:r>
      <w:r w:rsidR="009B49EC" w:rsidRPr="009F688A">
        <w:rPr>
          <w:sz w:val="23"/>
          <w:szCs w:val="23"/>
          <w:lang w:val="ru-RU"/>
        </w:rPr>
        <w:t xml:space="preserve"> </w:t>
      </w:r>
      <w:r w:rsidR="00DC0AD4" w:rsidRPr="009F688A">
        <w:rPr>
          <w:sz w:val="23"/>
          <w:szCs w:val="23"/>
        </w:rPr>
        <w:t>деятельност</w:t>
      </w:r>
      <w:r w:rsidR="009B49EC" w:rsidRPr="009F688A">
        <w:rPr>
          <w:sz w:val="23"/>
          <w:szCs w:val="23"/>
          <w:lang w:val="ru-RU"/>
        </w:rPr>
        <w:t>и</w:t>
      </w:r>
      <w:r w:rsidR="00DC0AD4" w:rsidRPr="009F688A">
        <w:rPr>
          <w:sz w:val="23"/>
          <w:szCs w:val="23"/>
        </w:rPr>
        <w:t xml:space="preserve"> Страхователя, не оговоренной в заявлении на страхование, настоящем договоре страхования, квалификационном аттестате специалиста по </w:t>
      </w:r>
      <w:r w:rsidR="00966FD3" w:rsidRPr="009F688A">
        <w:rPr>
          <w:sz w:val="23"/>
          <w:szCs w:val="23"/>
        </w:rPr>
        <w:t>таможенным операциям</w:t>
      </w:r>
      <w:r w:rsidR="00DC0AD4" w:rsidRPr="009F688A">
        <w:rPr>
          <w:sz w:val="23"/>
          <w:szCs w:val="23"/>
        </w:rPr>
        <w:t>;</w:t>
      </w:r>
    </w:p>
    <w:p w:rsidR="00DC0AD4" w:rsidRPr="009F688A" w:rsidRDefault="001F696F" w:rsidP="00C070AA">
      <w:pPr>
        <w:pStyle w:val="3"/>
        <w:spacing w:before="0" w:line="240" w:lineRule="auto"/>
        <w:rPr>
          <w:sz w:val="23"/>
          <w:szCs w:val="23"/>
        </w:rPr>
      </w:pPr>
      <w:r w:rsidRPr="009F688A">
        <w:rPr>
          <w:sz w:val="23"/>
          <w:szCs w:val="23"/>
        </w:rPr>
        <w:t>3</w:t>
      </w:r>
      <w:r w:rsidR="00DC0AD4" w:rsidRPr="009F688A">
        <w:rPr>
          <w:sz w:val="23"/>
          <w:szCs w:val="23"/>
        </w:rPr>
        <w:t>.5.</w:t>
      </w:r>
      <w:r w:rsidR="009B49EC" w:rsidRPr="009F688A">
        <w:rPr>
          <w:sz w:val="23"/>
          <w:szCs w:val="23"/>
          <w:lang w:val="ru-RU"/>
        </w:rPr>
        <w:t>1</w:t>
      </w:r>
      <w:r w:rsidR="008B2497" w:rsidRPr="009F688A">
        <w:rPr>
          <w:sz w:val="23"/>
          <w:szCs w:val="23"/>
          <w:lang w:val="ru-RU"/>
        </w:rPr>
        <w:t>0</w:t>
      </w:r>
      <w:r w:rsidR="00DC0AD4" w:rsidRPr="009F688A">
        <w:rPr>
          <w:sz w:val="23"/>
          <w:szCs w:val="23"/>
        </w:rPr>
        <w:t>. деятельност</w:t>
      </w:r>
      <w:r w:rsidR="009B49EC" w:rsidRPr="009F688A">
        <w:rPr>
          <w:sz w:val="23"/>
          <w:szCs w:val="23"/>
          <w:lang w:val="ru-RU"/>
        </w:rPr>
        <w:t>и</w:t>
      </w:r>
      <w:r w:rsidR="00DC0AD4" w:rsidRPr="009F688A">
        <w:rPr>
          <w:sz w:val="23"/>
          <w:szCs w:val="23"/>
        </w:rPr>
        <w:t xml:space="preserve"> Страхователя </w:t>
      </w:r>
      <w:r w:rsidR="0069561F" w:rsidRPr="009F688A">
        <w:rPr>
          <w:sz w:val="23"/>
          <w:szCs w:val="23"/>
        </w:rPr>
        <w:t xml:space="preserve">вне периода действия договора страхования и </w:t>
      </w:r>
      <w:r w:rsidR="00DC0AD4" w:rsidRPr="009F688A">
        <w:rPr>
          <w:sz w:val="23"/>
          <w:szCs w:val="23"/>
        </w:rPr>
        <w:t xml:space="preserve">вне территории, на которой последний имеет право осуществлять деятельность в качестве таможенного </w:t>
      </w:r>
      <w:r w:rsidR="00470759" w:rsidRPr="009F688A">
        <w:rPr>
          <w:sz w:val="23"/>
          <w:szCs w:val="23"/>
        </w:rPr>
        <w:t>представителя</w:t>
      </w:r>
      <w:r w:rsidR="00DC0AD4" w:rsidRPr="009F688A">
        <w:rPr>
          <w:sz w:val="23"/>
          <w:szCs w:val="23"/>
        </w:rPr>
        <w:t>;</w:t>
      </w:r>
    </w:p>
    <w:p w:rsidR="004A4AD8" w:rsidRPr="009F688A" w:rsidRDefault="000F6EC5" w:rsidP="00C070AA">
      <w:pPr>
        <w:pStyle w:val="a3"/>
        <w:rPr>
          <w:sz w:val="23"/>
          <w:szCs w:val="23"/>
        </w:rPr>
      </w:pPr>
      <w:r w:rsidRPr="009F688A">
        <w:rPr>
          <w:sz w:val="23"/>
          <w:szCs w:val="23"/>
        </w:rPr>
        <w:t>3</w:t>
      </w:r>
      <w:r w:rsidR="00A05B5D" w:rsidRPr="009F688A">
        <w:rPr>
          <w:sz w:val="23"/>
          <w:szCs w:val="23"/>
        </w:rPr>
        <w:t>.5.</w:t>
      </w:r>
      <w:r w:rsidR="00FE7F12" w:rsidRPr="009F688A">
        <w:rPr>
          <w:sz w:val="23"/>
          <w:szCs w:val="23"/>
        </w:rPr>
        <w:t>1</w:t>
      </w:r>
      <w:r w:rsidR="008B2497" w:rsidRPr="009F688A">
        <w:rPr>
          <w:sz w:val="23"/>
          <w:szCs w:val="23"/>
        </w:rPr>
        <w:t>1</w:t>
      </w:r>
      <w:r w:rsidR="00A05B5D" w:rsidRPr="009F688A">
        <w:rPr>
          <w:sz w:val="23"/>
          <w:szCs w:val="23"/>
        </w:rPr>
        <w:t xml:space="preserve">. </w:t>
      </w:r>
      <w:r w:rsidR="004A4AD8" w:rsidRPr="009F688A">
        <w:rPr>
          <w:sz w:val="23"/>
          <w:szCs w:val="23"/>
        </w:rPr>
        <w:t>сообщения Страхователем Страховщику заведомо ложных сведений об объекте страхования;</w:t>
      </w:r>
    </w:p>
    <w:p w:rsidR="00DC0AD4" w:rsidRPr="009F688A" w:rsidRDefault="000F6EC5" w:rsidP="00C070AA">
      <w:pPr>
        <w:pStyle w:val="a3"/>
        <w:rPr>
          <w:sz w:val="23"/>
          <w:szCs w:val="23"/>
        </w:rPr>
      </w:pPr>
      <w:r w:rsidRPr="009F688A">
        <w:rPr>
          <w:sz w:val="23"/>
          <w:szCs w:val="23"/>
        </w:rPr>
        <w:t>3</w:t>
      </w:r>
      <w:r w:rsidR="00A05B5D" w:rsidRPr="009F688A">
        <w:rPr>
          <w:sz w:val="23"/>
          <w:szCs w:val="23"/>
        </w:rPr>
        <w:t>.5.</w:t>
      </w:r>
      <w:r w:rsidR="00FE7F12" w:rsidRPr="009F688A">
        <w:rPr>
          <w:sz w:val="23"/>
          <w:szCs w:val="23"/>
        </w:rPr>
        <w:t>1</w:t>
      </w:r>
      <w:r w:rsidR="008B2497" w:rsidRPr="009F688A">
        <w:rPr>
          <w:sz w:val="23"/>
          <w:szCs w:val="23"/>
        </w:rPr>
        <w:t>2</w:t>
      </w:r>
      <w:r w:rsidR="009B49EC" w:rsidRPr="009F688A">
        <w:rPr>
          <w:sz w:val="23"/>
          <w:szCs w:val="23"/>
        </w:rPr>
        <w:t xml:space="preserve">. </w:t>
      </w:r>
      <w:r w:rsidR="00DC0AD4" w:rsidRPr="009F688A">
        <w:rPr>
          <w:sz w:val="23"/>
          <w:szCs w:val="23"/>
        </w:rPr>
        <w:t xml:space="preserve">нарушения (разглашения) или использования в собственных целях Страхователем или его работниками конфиденциальной информации, ставшей ему известной при осуществлении деятельности в качестве таможенного </w:t>
      </w:r>
      <w:r w:rsidR="00BC55D3" w:rsidRPr="009F688A">
        <w:rPr>
          <w:sz w:val="23"/>
          <w:szCs w:val="23"/>
        </w:rPr>
        <w:t>представителя</w:t>
      </w:r>
      <w:r w:rsidR="00DC0AD4" w:rsidRPr="009F688A">
        <w:rPr>
          <w:sz w:val="23"/>
          <w:szCs w:val="23"/>
        </w:rPr>
        <w:t xml:space="preserve">; </w:t>
      </w:r>
    </w:p>
    <w:p w:rsidR="00DC0AD4" w:rsidRPr="009F688A" w:rsidRDefault="000F6EC5" w:rsidP="00C070AA">
      <w:pPr>
        <w:pStyle w:val="3"/>
        <w:spacing w:before="0" w:line="240" w:lineRule="auto"/>
        <w:rPr>
          <w:sz w:val="23"/>
          <w:szCs w:val="23"/>
        </w:rPr>
      </w:pPr>
      <w:r w:rsidRPr="009F688A">
        <w:rPr>
          <w:sz w:val="23"/>
          <w:szCs w:val="23"/>
        </w:rPr>
        <w:t>3</w:t>
      </w:r>
      <w:r w:rsidR="00DC0AD4" w:rsidRPr="009F688A">
        <w:rPr>
          <w:sz w:val="23"/>
          <w:szCs w:val="23"/>
        </w:rPr>
        <w:t>.5.</w:t>
      </w:r>
      <w:r w:rsidR="00FE7F12" w:rsidRPr="009F688A">
        <w:rPr>
          <w:sz w:val="23"/>
          <w:szCs w:val="23"/>
        </w:rPr>
        <w:t>1</w:t>
      </w:r>
      <w:r w:rsidR="008B2497" w:rsidRPr="009F688A">
        <w:rPr>
          <w:sz w:val="23"/>
          <w:szCs w:val="23"/>
          <w:lang w:val="ru-RU"/>
        </w:rPr>
        <w:t>3</w:t>
      </w:r>
      <w:r w:rsidR="00DC0AD4" w:rsidRPr="009F688A">
        <w:rPr>
          <w:sz w:val="23"/>
          <w:szCs w:val="23"/>
        </w:rPr>
        <w:t>. неплатежеспособност</w:t>
      </w:r>
      <w:r w:rsidR="009B49EC" w:rsidRPr="009F688A">
        <w:rPr>
          <w:sz w:val="23"/>
          <w:szCs w:val="23"/>
          <w:lang w:val="ru-RU"/>
        </w:rPr>
        <w:t>и</w:t>
      </w:r>
      <w:r w:rsidR="00DC0AD4" w:rsidRPr="009F688A">
        <w:rPr>
          <w:sz w:val="23"/>
          <w:szCs w:val="23"/>
        </w:rPr>
        <w:t xml:space="preserve"> Страхователя; </w:t>
      </w:r>
    </w:p>
    <w:p w:rsidR="00DC0AD4" w:rsidRPr="009F688A" w:rsidRDefault="000F6EC5" w:rsidP="00C070AA">
      <w:pPr>
        <w:pStyle w:val="3"/>
        <w:spacing w:before="0" w:line="240" w:lineRule="auto"/>
        <w:rPr>
          <w:sz w:val="23"/>
          <w:szCs w:val="23"/>
        </w:rPr>
      </w:pPr>
      <w:r w:rsidRPr="009F688A">
        <w:rPr>
          <w:sz w:val="23"/>
          <w:szCs w:val="23"/>
        </w:rPr>
        <w:t>3</w:t>
      </w:r>
      <w:r w:rsidR="00DC0AD4" w:rsidRPr="009F688A">
        <w:rPr>
          <w:sz w:val="23"/>
          <w:szCs w:val="23"/>
        </w:rPr>
        <w:t>.5.</w:t>
      </w:r>
      <w:r w:rsidR="00FE7F12" w:rsidRPr="009F688A">
        <w:rPr>
          <w:sz w:val="23"/>
          <w:szCs w:val="23"/>
        </w:rPr>
        <w:t>1</w:t>
      </w:r>
      <w:r w:rsidR="008B2497" w:rsidRPr="009F688A">
        <w:rPr>
          <w:sz w:val="23"/>
          <w:szCs w:val="23"/>
          <w:lang w:val="ru-RU"/>
        </w:rPr>
        <w:t>4</w:t>
      </w:r>
      <w:r w:rsidR="00DC0AD4" w:rsidRPr="009F688A">
        <w:rPr>
          <w:sz w:val="23"/>
          <w:szCs w:val="23"/>
        </w:rPr>
        <w:t xml:space="preserve">. </w:t>
      </w:r>
      <w:r w:rsidR="001F1421" w:rsidRPr="009F688A">
        <w:rPr>
          <w:sz w:val="23"/>
          <w:szCs w:val="23"/>
        </w:rPr>
        <w:t>иск</w:t>
      </w:r>
      <w:r w:rsidR="009B49EC" w:rsidRPr="009F688A">
        <w:rPr>
          <w:sz w:val="23"/>
          <w:szCs w:val="23"/>
          <w:lang w:val="ru-RU"/>
        </w:rPr>
        <w:t>ов</w:t>
      </w:r>
      <w:r w:rsidR="001F1421" w:rsidRPr="009F688A">
        <w:rPr>
          <w:sz w:val="23"/>
          <w:szCs w:val="23"/>
        </w:rPr>
        <w:t xml:space="preserve"> к Таможенному </w:t>
      </w:r>
      <w:r w:rsidR="00A67DD2" w:rsidRPr="009F688A">
        <w:rPr>
          <w:sz w:val="23"/>
          <w:szCs w:val="23"/>
        </w:rPr>
        <w:t>представителю</w:t>
      </w:r>
      <w:r w:rsidR="001F1421" w:rsidRPr="009F688A">
        <w:rPr>
          <w:sz w:val="23"/>
          <w:szCs w:val="23"/>
        </w:rPr>
        <w:t xml:space="preserve"> со стороны таможенных органов</w:t>
      </w:r>
      <w:r w:rsidR="00DC0AD4" w:rsidRPr="009F688A">
        <w:rPr>
          <w:sz w:val="23"/>
          <w:szCs w:val="23"/>
        </w:rPr>
        <w:t>;</w:t>
      </w:r>
    </w:p>
    <w:p w:rsidR="00DC0AD4" w:rsidRPr="009F688A" w:rsidRDefault="000F6EC5" w:rsidP="00C070AA">
      <w:pPr>
        <w:pStyle w:val="3"/>
        <w:spacing w:before="0" w:line="240" w:lineRule="auto"/>
        <w:rPr>
          <w:sz w:val="23"/>
          <w:szCs w:val="23"/>
          <w:lang w:val="ru-RU"/>
        </w:rPr>
      </w:pPr>
      <w:r w:rsidRPr="009F688A">
        <w:rPr>
          <w:sz w:val="23"/>
          <w:szCs w:val="23"/>
        </w:rPr>
        <w:t>3</w:t>
      </w:r>
      <w:r w:rsidR="00DC0AD4" w:rsidRPr="009F688A">
        <w:rPr>
          <w:sz w:val="23"/>
          <w:szCs w:val="23"/>
        </w:rPr>
        <w:t>.5.</w:t>
      </w:r>
      <w:r w:rsidR="00FE7F12" w:rsidRPr="009F688A">
        <w:rPr>
          <w:sz w:val="23"/>
          <w:szCs w:val="23"/>
        </w:rPr>
        <w:t>1</w:t>
      </w:r>
      <w:r w:rsidR="008B2497" w:rsidRPr="009F688A">
        <w:rPr>
          <w:sz w:val="23"/>
          <w:szCs w:val="23"/>
          <w:lang w:val="ru-RU"/>
        </w:rPr>
        <w:t>5</w:t>
      </w:r>
      <w:r w:rsidR="00DC0AD4" w:rsidRPr="009F688A">
        <w:rPr>
          <w:sz w:val="23"/>
          <w:szCs w:val="23"/>
        </w:rPr>
        <w:t>. указани</w:t>
      </w:r>
      <w:r w:rsidR="009B49EC" w:rsidRPr="009F688A">
        <w:rPr>
          <w:sz w:val="23"/>
          <w:szCs w:val="23"/>
          <w:lang w:val="ru-RU"/>
        </w:rPr>
        <w:t>й</w:t>
      </w:r>
      <w:r w:rsidR="00DC0AD4" w:rsidRPr="009F688A">
        <w:rPr>
          <w:sz w:val="23"/>
          <w:szCs w:val="23"/>
        </w:rPr>
        <w:t>, предписани</w:t>
      </w:r>
      <w:r w:rsidR="009B49EC" w:rsidRPr="009F688A">
        <w:rPr>
          <w:sz w:val="23"/>
          <w:szCs w:val="23"/>
          <w:lang w:val="ru-RU"/>
        </w:rPr>
        <w:t>й</w:t>
      </w:r>
      <w:r w:rsidR="00DC0AD4" w:rsidRPr="009F688A">
        <w:rPr>
          <w:sz w:val="23"/>
          <w:szCs w:val="23"/>
        </w:rPr>
        <w:t>, требовани</w:t>
      </w:r>
      <w:r w:rsidR="009B49EC" w:rsidRPr="009F688A">
        <w:rPr>
          <w:sz w:val="23"/>
          <w:szCs w:val="23"/>
          <w:lang w:val="ru-RU"/>
        </w:rPr>
        <w:t>й</w:t>
      </w:r>
      <w:r w:rsidR="009B49EC" w:rsidRPr="009F688A">
        <w:rPr>
          <w:sz w:val="23"/>
          <w:szCs w:val="23"/>
        </w:rPr>
        <w:t>, ины</w:t>
      </w:r>
      <w:r w:rsidR="009B49EC" w:rsidRPr="009F688A">
        <w:rPr>
          <w:sz w:val="23"/>
          <w:szCs w:val="23"/>
          <w:lang w:val="ru-RU"/>
        </w:rPr>
        <w:t>х</w:t>
      </w:r>
      <w:r w:rsidR="00DC0AD4" w:rsidRPr="009F688A">
        <w:rPr>
          <w:sz w:val="23"/>
          <w:szCs w:val="23"/>
        </w:rPr>
        <w:t xml:space="preserve"> действи</w:t>
      </w:r>
      <w:r w:rsidR="009B49EC" w:rsidRPr="009F688A">
        <w:rPr>
          <w:sz w:val="23"/>
          <w:szCs w:val="23"/>
          <w:lang w:val="ru-RU"/>
        </w:rPr>
        <w:t>й</w:t>
      </w:r>
      <w:r w:rsidR="00DC0AD4" w:rsidRPr="009F688A">
        <w:rPr>
          <w:sz w:val="23"/>
          <w:szCs w:val="23"/>
        </w:rPr>
        <w:t xml:space="preserve"> органов государственной власти и управления, </w:t>
      </w:r>
      <w:r w:rsidR="00BC55D3" w:rsidRPr="009F688A">
        <w:rPr>
          <w:sz w:val="23"/>
          <w:szCs w:val="23"/>
        </w:rPr>
        <w:t>Федеральной таможенной службы Р</w:t>
      </w:r>
      <w:r w:rsidR="00741C65" w:rsidRPr="009F688A">
        <w:rPr>
          <w:sz w:val="23"/>
          <w:szCs w:val="23"/>
        </w:rPr>
        <w:t>Ф</w:t>
      </w:r>
      <w:r w:rsidR="00DC0AD4" w:rsidRPr="009F688A">
        <w:rPr>
          <w:sz w:val="23"/>
          <w:szCs w:val="23"/>
        </w:rPr>
        <w:t>, правоохранительных органов, санэпиднадзора, пожарной службы и т.п.</w:t>
      </w:r>
    </w:p>
    <w:p w:rsidR="008B2497" w:rsidRPr="009F688A" w:rsidRDefault="008B2497" w:rsidP="008B2497">
      <w:pPr>
        <w:suppressAutoHyphens/>
        <w:ind w:firstLine="540"/>
        <w:rPr>
          <w:sz w:val="23"/>
          <w:szCs w:val="23"/>
        </w:rPr>
      </w:pPr>
      <w:r w:rsidRPr="009F688A">
        <w:rPr>
          <w:sz w:val="23"/>
          <w:szCs w:val="23"/>
        </w:rPr>
        <w:t>3.6. В соответствии со статьей 963 Гражданского кодекса Российской Федерации Страховщик освобождается от страховой выплаты, если страховой случай наступил в результате умысла Страхователя (Выгодоприобретателя), за исключением случая причинения вреда жизни или здоровью по вине ответственного за него лица.</w:t>
      </w:r>
    </w:p>
    <w:p w:rsidR="008B2497" w:rsidRPr="009F688A" w:rsidRDefault="008B2497" w:rsidP="008B2497">
      <w:pPr>
        <w:suppressAutoHyphens/>
        <w:ind w:firstLine="540"/>
        <w:rPr>
          <w:sz w:val="23"/>
          <w:szCs w:val="23"/>
        </w:rPr>
      </w:pPr>
      <w:r w:rsidRPr="009F688A">
        <w:rPr>
          <w:sz w:val="23"/>
          <w:szCs w:val="23"/>
        </w:rPr>
        <w:t>3.7. В соответствии со статьей 964 Гражданского кодекса Российской Федерации Страховщик освобождается от страховой выплаты,  если страховой случай наступил вследствие:</w:t>
      </w:r>
    </w:p>
    <w:p w:rsidR="008B2497" w:rsidRPr="009F688A" w:rsidRDefault="008B2497" w:rsidP="008B2497">
      <w:pPr>
        <w:suppressAutoHyphens/>
        <w:ind w:firstLine="540"/>
        <w:rPr>
          <w:sz w:val="23"/>
          <w:szCs w:val="23"/>
        </w:rPr>
      </w:pPr>
      <w:r w:rsidRPr="009F688A">
        <w:rPr>
          <w:sz w:val="23"/>
          <w:szCs w:val="23"/>
        </w:rPr>
        <w:t>3.7.1. гражданской войны, народных волнений всякого рода или забастовок;</w:t>
      </w:r>
    </w:p>
    <w:p w:rsidR="008B2497" w:rsidRPr="009F688A" w:rsidRDefault="008B2497" w:rsidP="008B2497">
      <w:pPr>
        <w:suppressAutoHyphens/>
        <w:ind w:firstLine="540"/>
        <w:rPr>
          <w:sz w:val="23"/>
          <w:szCs w:val="23"/>
        </w:rPr>
      </w:pPr>
      <w:r w:rsidRPr="009F688A">
        <w:rPr>
          <w:sz w:val="23"/>
          <w:szCs w:val="23"/>
        </w:rPr>
        <w:t>3.7.2. воздействия ядерного взрыва, радиации или радиоактивного заражения;</w:t>
      </w:r>
    </w:p>
    <w:p w:rsidR="008B2497" w:rsidRPr="009F688A" w:rsidRDefault="008B2497" w:rsidP="008B2497">
      <w:pPr>
        <w:suppressAutoHyphens/>
        <w:ind w:firstLine="540"/>
        <w:rPr>
          <w:sz w:val="23"/>
          <w:szCs w:val="23"/>
        </w:rPr>
      </w:pPr>
      <w:r w:rsidRPr="009F688A">
        <w:rPr>
          <w:sz w:val="23"/>
          <w:szCs w:val="23"/>
        </w:rPr>
        <w:t>3.7.3. военных действий, а также маневров или иных военных мероприятий;</w:t>
      </w:r>
    </w:p>
    <w:p w:rsidR="008B2497" w:rsidRPr="009F688A" w:rsidRDefault="008B2497" w:rsidP="008B2497">
      <w:pPr>
        <w:suppressAutoHyphens/>
        <w:ind w:firstLine="540"/>
        <w:rPr>
          <w:sz w:val="23"/>
          <w:szCs w:val="23"/>
        </w:rPr>
      </w:pPr>
      <w:r w:rsidRPr="009F688A">
        <w:rPr>
          <w:sz w:val="23"/>
          <w:szCs w:val="23"/>
        </w:rPr>
        <w:t>3.7.4. конфискации, реквизиции, ареста, уничтожения или повреждения имущества по распоряжению государственных органов.</w:t>
      </w:r>
    </w:p>
    <w:p w:rsidR="008B2497" w:rsidRPr="009F688A" w:rsidRDefault="008B2497" w:rsidP="008B2497">
      <w:pPr>
        <w:suppressAutoHyphens/>
        <w:ind w:firstLine="540"/>
        <w:rPr>
          <w:sz w:val="23"/>
          <w:szCs w:val="23"/>
        </w:rPr>
      </w:pPr>
      <w:r w:rsidRPr="009F688A">
        <w:rPr>
          <w:sz w:val="23"/>
          <w:szCs w:val="23"/>
        </w:rPr>
        <w:lastRenderedPageBreak/>
        <w:t>3.8. В соответствии с п. 2 статьи 961 Гражданского кодекса Российской Федерации Страховщик вправе отказать в страховой выплате в случае, если Страхователь (Выгодоприобретатель) не уведомил Страховщика о наступлении страхового случая,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8B2497" w:rsidRPr="009F688A" w:rsidRDefault="008B2497" w:rsidP="008B2497">
      <w:pPr>
        <w:suppressAutoHyphens/>
        <w:ind w:firstLine="540"/>
        <w:rPr>
          <w:sz w:val="23"/>
          <w:szCs w:val="23"/>
        </w:rPr>
      </w:pPr>
      <w:r w:rsidRPr="009F688A">
        <w:rPr>
          <w:sz w:val="23"/>
          <w:szCs w:val="23"/>
        </w:rPr>
        <w:t>3.9. В соответствии с п. 3 статьи 962 Гражданского кодекса Российской Федерации Страховщик освобождается от возмещения убытков, возникших вследствие того, что Страхователь (Выгодоприобретатель) умышленно не принял разумных и доступных ему мер, чтобы уменьшить возможные убытки.</w:t>
      </w:r>
    </w:p>
    <w:p w:rsidR="005E667A" w:rsidRPr="009F688A" w:rsidRDefault="005E667A" w:rsidP="00C070AA">
      <w:pPr>
        <w:pStyle w:val="1"/>
        <w:spacing w:before="0" w:after="0"/>
        <w:rPr>
          <w:sz w:val="23"/>
          <w:szCs w:val="23"/>
        </w:rPr>
      </w:pPr>
    </w:p>
    <w:p w:rsidR="00DC0AD4" w:rsidRPr="009F688A" w:rsidRDefault="001F696F" w:rsidP="00C070AA">
      <w:pPr>
        <w:pStyle w:val="1"/>
        <w:spacing w:before="0" w:after="0"/>
        <w:rPr>
          <w:sz w:val="23"/>
          <w:szCs w:val="23"/>
        </w:rPr>
      </w:pPr>
      <w:r w:rsidRPr="009F688A">
        <w:rPr>
          <w:sz w:val="23"/>
          <w:szCs w:val="23"/>
        </w:rPr>
        <w:t>4</w:t>
      </w:r>
      <w:r w:rsidR="00DC0AD4" w:rsidRPr="009F688A">
        <w:rPr>
          <w:sz w:val="23"/>
          <w:szCs w:val="23"/>
        </w:rPr>
        <w:t>. СТРАХОВАЯ СУММА, СТРАХОВАЯ ПРЕМИЯ</w:t>
      </w:r>
    </w:p>
    <w:p w:rsidR="00FC22A9" w:rsidRPr="009F688A" w:rsidRDefault="001F696F" w:rsidP="00C070AA">
      <w:pPr>
        <w:pStyle w:val="2"/>
        <w:spacing w:before="0" w:after="0" w:line="240" w:lineRule="auto"/>
        <w:rPr>
          <w:sz w:val="23"/>
          <w:szCs w:val="23"/>
        </w:rPr>
      </w:pPr>
      <w:r w:rsidRPr="009F688A">
        <w:rPr>
          <w:sz w:val="23"/>
          <w:szCs w:val="23"/>
        </w:rPr>
        <w:t>4</w:t>
      </w:r>
      <w:r w:rsidR="00DC0AD4" w:rsidRPr="009F688A">
        <w:rPr>
          <w:sz w:val="23"/>
          <w:szCs w:val="23"/>
        </w:rPr>
        <w:t>.1</w:t>
      </w:r>
      <w:bookmarkStart w:id="6" w:name="OCRUncertain022"/>
      <w:r w:rsidR="00DC0AD4" w:rsidRPr="009F688A">
        <w:rPr>
          <w:sz w:val="23"/>
          <w:szCs w:val="23"/>
        </w:rPr>
        <w:t>.</w:t>
      </w:r>
      <w:bookmarkEnd w:id="6"/>
      <w:r w:rsidR="00DC0AD4" w:rsidRPr="009F688A">
        <w:rPr>
          <w:sz w:val="23"/>
          <w:szCs w:val="23"/>
        </w:rPr>
        <w:t xml:space="preserve"> </w:t>
      </w:r>
      <w:r w:rsidR="008C067A" w:rsidRPr="009F688A">
        <w:rPr>
          <w:sz w:val="23"/>
          <w:szCs w:val="23"/>
        </w:rPr>
        <w:t xml:space="preserve">Страховая сумма </w:t>
      </w:r>
      <w:r w:rsidR="0089596D">
        <w:rPr>
          <w:sz w:val="23"/>
          <w:szCs w:val="23"/>
        </w:rPr>
        <w:t xml:space="preserve">по настоящему Договору </w:t>
      </w:r>
      <w:r w:rsidR="00FC22A9" w:rsidRPr="009F688A">
        <w:rPr>
          <w:sz w:val="23"/>
          <w:szCs w:val="23"/>
        </w:rPr>
        <w:t>устанавливается</w:t>
      </w:r>
      <w:r w:rsidR="008934B2" w:rsidRPr="009F688A">
        <w:rPr>
          <w:sz w:val="23"/>
          <w:szCs w:val="23"/>
        </w:rPr>
        <w:t xml:space="preserve"> по каждому страховому случаю, произошедшему в период действия </w:t>
      </w:r>
      <w:r w:rsidR="0089596D">
        <w:rPr>
          <w:sz w:val="23"/>
          <w:szCs w:val="23"/>
        </w:rPr>
        <w:t>настоящего Договора страхования</w:t>
      </w:r>
      <w:r w:rsidR="00802047" w:rsidRPr="009F688A">
        <w:rPr>
          <w:sz w:val="23"/>
          <w:szCs w:val="23"/>
        </w:rPr>
        <w:t xml:space="preserve"> составляет</w:t>
      </w:r>
      <w:r w:rsidR="00FC22A9" w:rsidRPr="009F688A">
        <w:rPr>
          <w:sz w:val="23"/>
          <w:szCs w:val="23"/>
        </w:rPr>
        <w:t>:</w:t>
      </w:r>
    </w:p>
    <w:p w:rsidR="0077507F" w:rsidRDefault="0077507F" w:rsidP="00C070AA">
      <w:pPr>
        <w:ind w:firstLine="567"/>
        <w:rPr>
          <w:sz w:val="23"/>
          <w:szCs w:val="23"/>
        </w:rPr>
      </w:pPr>
    </w:p>
    <w:p w:rsidR="00FC22A9" w:rsidRPr="009F688A" w:rsidRDefault="001F696F" w:rsidP="00C070AA">
      <w:pPr>
        <w:ind w:firstLine="567"/>
        <w:rPr>
          <w:sz w:val="23"/>
          <w:szCs w:val="23"/>
        </w:rPr>
      </w:pPr>
      <w:r w:rsidRPr="009F688A">
        <w:rPr>
          <w:sz w:val="23"/>
          <w:szCs w:val="23"/>
        </w:rPr>
        <w:t>4</w:t>
      </w:r>
      <w:r w:rsidR="00DC0AD4" w:rsidRPr="009F688A">
        <w:rPr>
          <w:sz w:val="23"/>
          <w:szCs w:val="23"/>
        </w:rPr>
        <w:t>.</w:t>
      </w:r>
      <w:r w:rsidR="00477D62" w:rsidRPr="009F688A">
        <w:rPr>
          <w:sz w:val="23"/>
          <w:szCs w:val="23"/>
        </w:rPr>
        <w:t>2</w:t>
      </w:r>
      <w:r w:rsidR="00DC0AD4" w:rsidRPr="009F688A">
        <w:rPr>
          <w:sz w:val="23"/>
          <w:szCs w:val="23"/>
        </w:rPr>
        <w:t>. Страховая премия по</w:t>
      </w:r>
      <w:r w:rsidR="008C067A" w:rsidRPr="009F688A">
        <w:rPr>
          <w:sz w:val="23"/>
          <w:szCs w:val="23"/>
        </w:rPr>
        <w:t xml:space="preserve"> настоящему договору</w:t>
      </w:r>
      <w:r w:rsidR="00EC2C48" w:rsidRPr="009F688A">
        <w:rPr>
          <w:sz w:val="23"/>
          <w:szCs w:val="23"/>
        </w:rPr>
        <w:t xml:space="preserve"> </w:t>
      </w:r>
      <w:r w:rsidR="00477D62" w:rsidRPr="009F688A">
        <w:rPr>
          <w:sz w:val="23"/>
          <w:szCs w:val="23"/>
        </w:rPr>
        <w:t>составляет</w:t>
      </w:r>
      <w:r w:rsidR="00FC22A9" w:rsidRPr="009F688A">
        <w:rPr>
          <w:sz w:val="23"/>
          <w:szCs w:val="23"/>
        </w:rPr>
        <w:t>:</w:t>
      </w:r>
    </w:p>
    <w:p w:rsidR="0077507F" w:rsidRDefault="0077507F" w:rsidP="008B2497">
      <w:pPr>
        <w:ind w:firstLine="567"/>
        <w:rPr>
          <w:sz w:val="23"/>
          <w:szCs w:val="23"/>
        </w:rPr>
      </w:pPr>
    </w:p>
    <w:p w:rsidR="00DC0AD4" w:rsidRPr="009F688A" w:rsidRDefault="00DC0AD4" w:rsidP="008B2497">
      <w:pPr>
        <w:ind w:firstLine="567"/>
        <w:rPr>
          <w:sz w:val="23"/>
          <w:szCs w:val="23"/>
        </w:rPr>
      </w:pPr>
      <w:r w:rsidRPr="009F688A">
        <w:rPr>
          <w:sz w:val="23"/>
          <w:szCs w:val="23"/>
        </w:rPr>
        <w:t xml:space="preserve">и уплачивается Страхователем </w:t>
      </w:r>
      <w:r w:rsidR="0061034E" w:rsidRPr="009F688A">
        <w:rPr>
          <w:sz w:val="23"/>
          <w:szCs w:val="23"/>
        </w:rPr>
        <w:t xml:space="preserve">единовременно путем перечисления денежных средств на расчетный счет Страховщика </w:t>
      </w:r>
      <w:r w:rsidR="0089596D">
        <w:rPr>
          <w:sz w:val="23"/>
          <w:szCs w:val="23"/>
        </w:rPr>
        <w:t>в срок до __ ______ 201_ г</w:t>
      </w:r>
      <w:r w:rsidR="00926BF6" w:rsidRPr="009F688A">
        <w:rPr>
          <w:sz w:val="23"/>
          <w:szCs w:val="23"/>
        </w:rPr>
        <w:t>.</w:t>
      </w:r>
    </w:p>
    <w:p w:rsidR="00DC0AD4" w:rsidRPr="009F688A" w:rsidRDefault="0060175F" w:rsidP="00926BF6">
      <w:pPr>
        <w:ind w:firstLine="567"/>
        <w:rPr>
          <w:sz w:val="23"/>
          <w:szCs w:val="23"/>
        </w:rPr>
      </w:pPr>
      <w:r w:rsidRPr="009F688A">
        <w:rPr>
          <w:sz w:val="23"/>
          <w:szCs w:val="23"/>
        </w:rPr>
        <w:t xml:space="preserve">4.3. </w:t>
      </w:r>
      <w:r w:rsidR="00DC0AD4" w:rsidRPr="009F688A">
        <w:rPr>
          <w:sz w:val="23"/>
          <w:szCs w:val="23"/>
        </w:rPr>
        <w:t xml:space="preserve">Днем уплаты страховой премии считается день ее поступления </w:t>
      </w:r>
      <w:r w:rsidR="00926BF6" w:rsidRPr="009F688A">
        <w:rPr>
          <w:sz w:val="23"/>
          <w:szCs w:val="23"/>
        </w:rPr>
        <w:t xml:space="preserve">в полном размере </w:t>
      </w:r>
      <w:r w:rsidR="00DC0AD4" w:rsidRPr="009F688A">
        <w:rPr>
          <w:sz w:val="23"/>
          <w:szCs w:val="23"/>
        </w:rPr>
        <w:t>на расчетный счет Страховщика.</w:t>
      </w:r>
    </w:p>
    <w:p w:rsidR="008D5F1E" w:rsidRPr="009F688A" w:rsidRDefault="008D5F1E" w:rsidP="008D5F1E">
      <w:pPr>
        <w:pStyle w:val="a3"/>
        <w:rPr>
          <w:sz w:val="23"/>
          <w:szCs w:val="23"/>
        </w:rPr>
      </w:pPr>
      <w:r w:rsidRPr="009F688A">
        <w:rPr>
          <w:sz w:val="23"/>
          <w:szCs w:val="23"/>
        </w:rPr>
        <w:t xml:space="preserve">4.4. При неуплате (неполной уплате) страховой премии в установленный п. 4.2 срок настоящий Договор считается несостоявшимся. </w:t>
      </w:r>
    </w:p>
    <w:p w:rsidR="005E667A" w:rsidRPr="009F688A" w:rsidRDefault="005E667A" w:rsidP="00C070AA">
      <w:pPr>
        <w:pStyle w:val="1"/>
        <w:spacing w:before="0" w:after="0"/>
        <w:rPr>
          <w:sz w:val="23"/>
          <w:szCs w:val="23"/>
        </w:rPr>
      </w:pPr>
    </w:p>
    <w:p w:rsidR="00DC0AD4" w:rsidRPr="009F688A" w:rsidRDefault="0060175F" w:rsidP="00C070AA">
      <w:pPr>
        <w:pStyle w:val="1"/>
        <w:spacing w:before="0" w:after="0"/>
        <w:rPr>
          <w:sz w:val="23"/>
          <w:szCs w:val="23"/>
        </w:rPr>
      </w:pPr>
      <w:r w:rsidRPr="009F688A">
        <w:rPr>
          <w:sz w:val="23"/>
          <w:szCs w:val="23"/>
        </w:rPr>
        <w:t>5</w:t>
      </w:r>
      <w:r w:rsidR="00DC0AD4" w:rsidRPr="009F688A">
        <w:rPr>
          <w:sz w:val="23"/>
          <w:szCs w:val="23"/>
        </w:rPr>
        <w:t>. СРОК ДЕЙСТВИЯ ДОГОВОРА СТРАХОВАНИЯ</w:t>
      </w:r>
    </w:p>
    <w:p w:rsidR="00DC0AD4" w:rsidRPr="009F688A" w:rsidRDefault="0060175F" w:rsidP="00C070AA">
      <w:pPr>
        <w:pStyle w:val="2"/>
        <w:spacing w:before="0" w:after="0" w:line="240" w:lineRule="auto"/>
        <w:rPr>
          <w:sz w:val="23"/>
          <w:szCs w:val="23"/>
        </w:rPr>
      </w:pPr>
      <w:r w:rsidRPr="009F688A">
        <w:rPr>
          <w:sz w:val="23"/>
          <w:szCs w:val="23"/>
        </w:rPr>
        <w:t>5</w:t>
      </w:r>
      <w:r w:rsidR="00DC0AD4" w:rsidRPr="009F688A">
        <w:rPr>
          <w:sz w:val="23"/>
          <w:szCs w:val="23"/>
        </w:rPr>
        <w:t>.1. Договор страхования заключается на срок</w:t>
      </w:r>
      <w:r w:rsidR="003C49A2" w:rsidRPr="009F688A">
        <w:rPr>
          <w:sz w:val="23"/>
          <w:szCs w:val="23"/>
        </w:rPr>
        <w:t xml:space="preserve"> </w:t>
      </w:r>
      <w:r w:rsidR="00DC0AD4" w:rsidRPr="009F688A">
        <w:rPr>
          <w:b/>
          <w:sz w:val="23"/>
          <w:szCs w:val="23"/>
        </w:rPr>
        <w:t>с</w:t>
      </w:r>
      <w:r w:rsidR="003C49A2" w:rsidRPr="009F688A">
        <w:rPr>
          <w:b/>
          <w:sz w:val="23"/>
          <w:szCs w:val="23"/>
        </w:rPr>
        <w:t xml:space="preserve"> </w:t>
      </w:r>
      <w:r w:rsidR="00031D8E" w:rsidRPr="009F688A">
        <w:rPr>
          <w:b/>
          <w:sz w:val="23"/>
          <w:szCs w:val="23"/>
        </w:rPr>
        <w:t>«</w:t>
      </w:r>
      <w:r w:rsidR="0089596D">
        <w:rPr>
          <w:b/>
          <w:sz w:val="23"/>
          <w:szCs w:val="23"/>
        </w:rPr>
        <w:t>__</w:t>
      </w:r>
      <w:r w:rsidR="00031D8E" w:rsidRPr="009F688A">
        <w:rPr>
          <w:b/>
          <w:sz w:val="23"/>
          <w:szCs w:val="23"/>
        </w:rPr>
        <w:t>»</w:t>
      </w:r>
      <w:r w:rsidR="00DC0AD4" w:rsidRPr="009F688A">
        <w:rPr>
          <w:b/>
          <w:sz w:val="23"/>
          <w:szCs w:val="23"/>
        </w:rPr>
        <w:t xml:space="preserve"> </w:t>
      </w:r>
      <w:r w:rsidR="0089596D">
        <w:rPr>
          <w:b/>
          <w:sz w:val="23"/>
          <w:szCs w:val="23"/>
        </w:rPr>
        <w:t>_____</w:t>
      </w:r>
      <w:r w:rsidR="006C6B0E" w:rsidRPr="009F688A">
        <w:rPr>
          <w:b/>
          <w:sz w:val="23"/>
          <w:szCs w:val="23"/>
        </w:rPr>
        <w:t xml:space="preserve"> </w:t>
      </w:r>
      <w:r w:rsidR="00DC0AD4" w:rsidRPr="009F688A">
        <w:rPr>
          <w:b/>
          <w:sz w:val="23"/>
          <w:szCs w:val="23"/>
        </w:rPr>
        <w:t>20</w:t>
      </w:r>
      <w:r w:rsidR="006C6B0E" w:rsidRPr="009F688A">
        <w:rPr>
          <w:b/>
          <w:sz w:val="23"/>
          <w:szCs w:val="23"/>
        </w:rPr>
        <w:t>1</w:t>
      </w:r>
      <w:r w:rsidR="0089596D">
        <w:rPr>
          <w:b/>
          <w:sz w:val="23"/>
          <w:szCs w:val="23"/>
        </w:rPr>
        <w:t>__</w:t>
      </w:r>
      <w:r w:rsidR="00DC0AD4" w:rsidRPr="009F688A">
        <w:rPr>
          <w:b/>
          <w:sz w:val="23"/>
          <w:szCs w:val="23"/>
        </w:rPr>
        <w:t xml:space="preserve">г. </w:t>
      </w:r>
      <w:r w:rsidR="003C49A2" w:rsidRPr="009F688A">
        <w:rPr>
          <w:b/>
          <w:sz w:val="23"/>
          <w:szCs w:val="23"/>
        </w:rPr>
        <w:t xml:space="preserve">до </w:t>
      </w:r>
      <w:r w:rsidR="0089596D" w:rsidRPr="009F688A">
        <w:rPr>
          <w:b/>
          <w:sz w:val="23"/>
          <w:szCs w:val="23"/>
        </w:rPr>
        <w:t>«</w:t>
      </w:r>
      <w:r w:rsidR="0089596D">
        <w:rPr>
          <w:b/>
          <w:sz w:val="23"/>
          <w:szCs w:val="23"/>
        </w:rPr>
        <w:t>__</w:t>
      </w:r>
      <w:r w:rsidR="0089596D" w:rsidRPr="009F688A">
        <w:rPr>
          <w:b/>
          <w:sz w:val="23"/>
          <w:szCs w:val="23"/>
        </w:rPr>
        <w:t xml:space="preserve">» </w:t>
      </w:r>
      <w:r w:rsidR="0089596D">
        <w:rPr>
          <w:b/>
          <w:sz w:val="23"/>
          <w:szCs w:val="23"/>
        </w:rPr>
        <w:t>_____</w:t>
      </w:r>
      <w:r w:rsidR="0089596D" w:rsidRPr="009F688A">
        <w:rPr>
          <w:b/>
          <w:sz w:val="23"/>
          <w:szCs w:val="23"/>
        </w:rPr>
        <w:t xml:space="preserve"> 201</w:t>
      </w:r>
      <w:r w:rsidR="0089596D">
        <w:rPr>
          <w:b/>
          <w:sz w:val="23"/>
          <w:szCs w:val="23"/>
        </w:rPr>
        <w:t>__</w:t>
      </w:r>
      <w:r w:rsidR="0089596D" w:rsidRPr="009F688A">
        <w:rPr>
          <w:b/>
          <w:sz w:val="23"/>
          <w:szCs w:val="23"/>
        </w:rPr>
        <w:t>г.</w:t>
      </w:r>
    </w:p>
    <w:p w:rsidR="005E667A" w:rsidRPr="009F688A" w:rsidRDefault="0060175F" w:rsidP="00451A04">
      <w:pPr>
        <w:pStyle w:val="2"/>
        <w:spacing w:before="0" w:after="0" w:line="240" w:lineRule="auto"/>
        <w:rPr>
          <w:sz w:val="23"/>
          <w:szCs w:val="23"/>
        </w:rPr>
      </w:pPr>
      <w:r w:rsidRPr="009F688A">
        <w:rPr>
          <w:sz w:val="23"/>
          <w:szCs w:val="23"/>
        </w:rPr>
        <w:t>5</w:t>
      </w:r>
      <w:r w:rsidR="00DC0AD4" w:rsidRPr="009F688A">
        <w:rPr>
          <w:sz w:val="23"/>
          <w:szCs w:val="23"/>
        </w:rPr>
        <w:t xml:space="preserve">.2. </w:t>
      </w:r>
      <w:r w:rsidR="00926BF6" w:rsidRPr="009F688A">
        <w:rPr>
          <w:sz w:val="23"/>
          <w:szCs w:val="23"/>
        </w:rPr>
        <w:t>Договор вступает в силу в 00 часов дня, следующего за днем поступления страховой премии в полном размере на расчетный счет Страховщика.</w:t>
      </w:r>
    </w:p>
    <w:p w:rsidR="008D5F1E" w:rsidRPr="009F688A" w:rsidRDefault="008D5F1E" w:rsidP="008D5F1E">
      <w:pPr>
        <w:pStyle w:val="af1"/>
        <w:rPr>
          <w:sz w:val="23"/>
          <w:szCs w:val="23"/>
        </w:rPr>
      </w:pPr>
      <w:r w:rsidRPr="009F688A">
        <w:rPr>
          <w:sz w:val="23"/>
          <w:szCs w:val="23"/>
        </w:rPr>
        <w:t>5.3. Страховщик не несет ответственности за случаи, произошедшие до вступления в силу настоящего Договора и после срока окончания его действия.</w:t>
      </w:r>
    </w:p>
    <w:p w:rsidR="00451A04" w:rsidRPr="009F688A" w:rsidRDefault="00451A04" w:rsidP="00451A04">
      <w:pPr>
        <w:pStyle w:val="2"/>
        <w:spacing w:before="0" w:after="0" w:line="240" w:lineRule="auto"/>
        <w:rPr>
          <w:sz w:val="23"/>
          <w:szCs w:val="23"/>
        </w:rPr>
      </w:pPr>
    </w:p>
    <w:p w:rsidR="00DC0AD4" w:rsidRPr="009F688A" w:rsidRDefault="00ED5953" w:rsidP="00C070AA">
      <w:pPr>
        <w:pStyle w:val="1"/>
        <w:spacing w:before="0" w:after="0"/>
        <w:rPr>
          <w:sz w:val="23"/>
          <w:szCs w:val="23"/>
        </w:rPr>
      </w:pPr>
      <w:r w:rsidRPr="009F688A">
        <w:rPr>
          <w:sz w:val="23"/>
          <w:szCs w:val="23"/>
        </w:rPr>
        <w:t>6</w:t>
      </w:r>
      <w:r w:rsidR="00DC0AD4" w:rsidRPr="009F688A">
        <w:rPr>
          <w:sz w:val="23"/>
          <w:szCs w:val="23"/>
        </w:rPr>
        <w:t>. ПРЕКРАЩЕНИЕ, ИЗМЕНЕНИЕ, ДОПОЛНЕНИЕ ДОГОВОРА СТРАХОВАНИЯ</w:t>
      </w:r>
    </w:p>
    <w:p w:rsidR="00DC0AD4" w:rsidRPr="009F688A" w:rsidRDefault="001C36C4" w:rsidP="00C070AA">
      <w:pPr>
        <w:pStyle w:val="2"/>
        <w:spacing w:before="0" w:after="0" w:line="240" w:lineRule="auto"/>
        <w:rPr>
          <w:sz w:val="23"/>
          <w:szCs w:val="23"/>
        </w:rPr>
      </w:pPr>
      <w:r w:rsidRPr="009F688A">
        <w:rPr>
          <w:sz w:val="23"/>
          <w:szCs w:val="23"/>
        </w:rPr>
        <w:t>6</w:t>
      </w:r>
      <w:r w:rsidR="00DC0AD4" w:rsidRPr="009F688A">
        <w:rPr>
          <w:sz w:val="23"/>
          <w:szCs w:val="23"/>
        </w:rPr>
        <w:t>.1. Настоящий договор страхования прекращается в случаях:</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.1.1. истечения срока действия, указанного в договоре как день его окончания;</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.1.2. исполнения Страховщиком обязательств по договору в полном объеме (когда общая сумма выплаченного страхового возмещения становится равной страховой сумме);</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.1.3. неуплаты Страхователем страхового взноса в срок и в размере, установленном настоящим договором;</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.1.4. ликвидации Страхователя, кроме случаев замены Страхователя в договоре  при его реорганизации;</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.1.5. прекращения в установленном порядке предпринимательской деятельности Страхователем;</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 xml:space="preserve">.1.6. при </w:t>
      </w:r>
      <w:r w:rsidR="007B0091" w:rsidRPr="009F688A">
        <w:rPr>
          <w:sz w:val="23"/>
          <w:szCs w:val="23"/>
        </w:rPr>
        <w:t>исключении из реестра таможенных представителей Федеральной таможенной службы Р</w:t>
      </w:r>
      <w:r w:rsidR="00741C65" w:rsidRPr="009F688A">
        <w:rPr>
          <w:sz w:val="23"/>
          <w:szCs w:val="23"/>
        </w:rPr>
        <w:t>Ф</w:t>
      </w:r>
      <w:r w:rsidR="00DC0AD4" w:rsidRPr="009F688A">
        <w:rPr>
          <w:sz w:val="23"/>
          <w:szCs w:val="23"/>
        </w:rPr>
        <w:t xml:space="preserve">, при этом настоящий договор прекращается с 24 часов даты принятия </w:t>
      </w:r>
      <w:r w:rsidR="004A4AD8" w:rsidRPr="009F688A">
        <w:rPr>
          <w:sz w:val="23"/>
          <w:szCs w:val="23"/>
        </w:rPr>
        <w:t xml:space="preserve">данного </w:t>
      </w:r>
      <w:r w:rsidR="00DC0AD4" w:rsidRPr="009F688A">
        <w:rPr>
          <w:sz w:val="23"/>
          <w:szCs w:val="23"/>
        </w:rPr>
        <w:t>решения ;</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.1.7 ликвидации Страховщика в установленном законодательством РФ порядке;</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.1.8. признания договора страхования недействительным по решению суда;</w:t>
      </w:r>
    </w:p>
    <w:p w:rsidR="00DC0AD4" w:rsidRPr="009F688A" w:rsidRDefault="001C36C4" w:rsidP="00C070AA">
      <w:pPr>
        <w:pStyle w:val="3"/>
        <w:spacing w:before="0" w:line="240" w:lineRule="auto"/>
        <w:rPr>
          <w:sz w:val="23"/>
          <w:szCs w:val="23"/>
        </w:rPr>
      </w:pPr>
      <w:r w:rsidRPr="009F688A">
        <w:rPr>
          <w:sz w:val="23"/>
          <w:szCs w:val="23"/>
        </w:rPr>
        <w:t>6</w:t>
      </w:r>
      <w:r w:rsidR="00DC0AD4" w:rsidRPr="009F688A">
        <w:rPr>
          <w:sz w:val="23"/>
          <w:szCs w:val="23"/>
        </w:rPr>
        <w:t>.1.9. в других случаях, предусмотренных действующим законодательством.</w:t>
      </w:r>
    </w:p>
    <w:p w:rsidR="00DC0AD4" w:rsidRPr="009F688A" w:rsidRDefault="001C36C4" w:rsidP="00676462">
      <w:pPr>
        <w:pStyle w:val="a3"/>
        <w:rPr>
          <w:sz w:val="23"/>
          <w:szCs w:val="23"/>
        </w:rPr>
      </w:pPr>
      <w:r w:rsidRPr="009F688A">
        <w:rPr>
          <w:sz w:val="23"/>
          <w:szCs w:val="23"/>
        </w:rPr>
        <w:t>6</w:t>
      </w:r>
      <w:r w:rsidR="00DC0AD4" w:rsidRPr="009F688A">
        <w:rPr>
          <w:sz w:val="23"/>
          <w:szCs w:val="23"/>
        </w:rPr>
        <w:t>.2. Настоящий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DC0AD4" w:rsidRPr="009F688A" w:rsidRDefault="00DC0AD4" w:rsidP="00676462">
      <w:pPr>
        <w:pStyle w:val="a3"/>
        <w:rPr>
          <w:sz w:val="23"/>
          <w:szCs w:val="23"/>
        </w:rPr>
      </w:pPr>
      <w:r w:rsidRPr="009F688A">
        <w:rPr>
          <w:sz w:val="23"/>
          <w:szCs w:val="23"/>
        </w:rPr>
        <w:t>При прекращении настоящего Договора по указанному в настоящем пункте основанию Страховщик возвращает уплаченную страховую премию пропорционально времени, в течение которого действовало страхование, за минусом расходов на ведение страхования.</w:t>
      </w:r>
    </w:p>
    <w:p w:rsidR="003C49A2" w:rsidRPr="009F688A" w:rsidRDefault="003C49A2" w:rsidP="00C070AA">
      <w:pPr>
        <w:pStyle w:val="1"/>
        <w:spacing w:before="0" w:after="0"/>
        <w:rPr>
          <w:sz w:val="23"/>
          <w:szCs w:val="23"/>
        </w:rPr>
      </w:pPr>
    </w:p>
    <w:p w:rsidR="00DC0AD4" w:rsidRPr="009F688A" w:rsidRDefault="001C36C4" w:rsidP="00C070AA">
      <w:pPr>
        <w:pStyle w:val="1"/>
        <w:spacing w:before="0" w:after="0"/>
        <w:rPr>
          <w:sz w:val="23"/>
          <w:szCs w:val="23"/>
        </w:rPr>
      </w:pPr>
      <w:r w:rsidRPr="009F688A">
        <w:rPr>
          <w:sz w:val="23"/>
          <w:szCs w:val="23"/>
        </w:rPr>
        <w:t>7</w:t>
      </w:r>
      <w:r w:rsidR="00DC0AD4" w:rsidRPr="009F688A">
        <w:rPr>
          <w:sz w:val="23"/>
          <w:szCs w:val="23"/>
        </w:rPr>
        <w:t>. ПРАВА И ОБЯЗАННОСТИ СТОРОН</w:t>
      </w:r>
    </w:p>
    <w:p w:rsidR="00DC0AD4" w:rsidRPr="009F688A" w:rsidRDefault="001C36C4" w:rsidP="00C070AA">
      <w:pPr>
        <w:pStyle w:val="2"/>
        <w:spacing w:before="0" w:after="0" w:line="240" w:lineRule="auto"/>
        <w:rPr>
          <w:sz w:val="23"/>
          <w:szCs w:val="23"/>
        </w:rPr>
      </w:pPr>
      <w:bookmarkStart w:id="7" w:name="OCRUncertain040"/>
      <w:r w:rsidRPr="009F688A">
        <w:rPr>
          <w:sz w:val="23"/>
          <w:szCs w:val="23"/>
        </w:rPr>
        <w:t>7</w:t>
      </w:r>
      <w:r w:rsidR="00DC0AD4" w:rsidRPr="009F688A">
        <w:rPr>
          <w:sz w:val="23"/>
          <w:szCs w:val="23"/>
        </w:rPr>
        <w:t>.</w:t>
      </w:r>
      <w:bookmarkEnd w:id="7"/>
      <w:r w:rsidR="00DC0AD4" w:rsidRPr="009F688A">
        <w:rPr>
          <w:sz w:val="23"/>
          <w:szCs w:val="23"/>
        </w:rPr>
        <w:t>1</w:t>
      </w:r>
      <w:bookmarkStart w:id="8" w:name="OCRUncertain041"/>
      <w:r w:rsidR="00DC0AD4" w:rsidRPr="009F688A">
        <w:rPr>
          <w:sz w:val="23"/>
          <w:szCs w:val="23"/>
        </w:rPr>
        <w:t>.</w:t>
      </w:r>
      <w:bookmarkEnd w:id="8"/>
      <w:r w:rsidR="00DC0AD4" w:rsidRPr="009F688A">
        <w:rPr>
          <w:sz w:val="23"/>
          <w:szCs w:val="23"/>
        </w:rPr>
        <w:t xml:space="preserve"> </w:t>
      </w:r>
      <w:r w:rsidR="00DC0AD4" w:rsidRPr="009F688A">
        <w:rPr>
          <w:b/>
          <w:sz w:val="23"/>
          <w:szCs w:val="23"/>
        </w:rPr>
        <w:t>Страховщик обязан:</w:t>
      </w:r>
    </w:p>
    <w:p w:rsidR="00DC0AD4" w:rsidRPr="009F688A" w:rsidRDefault="001C36C4" w:rsidP="00C070AA">
      <w:pPr>
        <w:pStyle w:val="3"/>
        <w:spacing w:before="0" w:line="240" w:lineRule="auto"/>
        <w:rPr>
          <w:sz w:val="23"/>
          <w:szCs w:val="23"/>
        </w:rPr>
      </w:pPr>
      <w:r w:rsidRPr="009F688A">
        <w:rPr>
          <w:sz w:val="23"/>
          <w:szCs w:val="23"/>
        </w:rPr>
        <w:lastRenderedPageBreak/>
        <w:t>7</w:t>
      </w:r>
      <w:r w:rsidR="00DC0AD4" w:rsidRPr="009F688A">
        <w:rPr>
          <w:sz w:val="23"/>
          <w:szCs w:val="23"/>
        </w:rPr>
        <w:t>.1.1.  в случае проведения Страхователем мероприятий, уменьшивших риск наступления страхового случая и размер возможного ущерба, нанесенного объекту страхования, по заявлению Страхователя дополнить или изменить договор страхования с учетом этих обстоятельств;</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.1.2. при наступлении страхового случая произвести страховую выплату либо принять решение об отказе в выплате в установленный настоящим договором срок;</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.1.3. не разглашать сведений о Страхователе, его имущественном положении, за исключением случаев, предусмотренных законодательством РФ.</w:t>
      </w:r>
    </w:p>
    <w:p w:rsidR="00DC0AD4" w:rsidRPr="009F688A" w:rsidRDefault="001C36C4" w:rsidP="00C070AA">
      <w:pPr>
        <w:pStyle w:val="2"/>
        <w:spacing w:before="0" w:after="0" w:line="240" w:lineRule="auto"/>
        <w:rPr>
          <w:sz w:val="23"/>
          <w:szCs w:val="23"/>
        </w:rPr>
      </w:pPr>
      <w:r w:rsidRPr="009F688A">
        <w:rPr>
          <w:sz w:val="23"/>
          <w:szCs w:val="23"/>
        </w:rPr>
        <w:t>7</w:t>
      </w:r>
      <w:r w:rsidR="00DC0AD4" w:rsidRPr="009F688A">
        <w:rPr>
          <w:sz w:val="23"/>
          <w:szCs w:val="23"/>
        </w:rPr>
        <w:t xml:space="preserve">.2. </w:t>
      </w:r>
      <w:bookmarkStart w:id="9" w:name="OCRUncertain044"/>
      <w:r w:rsidR="00DC0AD4" w:rsidRPr="009F688A">
        <w:rPr>
          <w:b/>
          <w:sz w:val="23"/>
          <w:szCs w:val="23"/>
        </w:rPr>
        <w:t>Страховщик</w:t>
      </w:r>
      <w:bookmarkEnd w:id="9"/>
      <w:r w:rsidR="00DC0AD4" w:rsidRPr="009F688A">
        <w:rPr>
          <w:b/>
          <w:sz w:val="23"/>
          <w:szCs w:val="23"/>
        </w:rPr>
        <w:t xml:space="preserve"> имеет право:</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.2.1. требовать признания настоящего договора недействительным, если после его заключения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DC0AD4" w:rsidRPr="009F688A" w:rsidRDefault="00DC0AD4" w:rsidP="00C070AA">
      <w:pPr>
        <w:pStyle w:val="a3"/>
        <w:rPr>
          <w:sz w:val="23"/>
          <w:szCs w:val="23"/>
        </w:rPr>
      </w:pPr>
      <w:r w:rsidRPr="009F688A">
        <w:rPr>
          <w:sz w:val="23"/>
          <w:szCs w:val="23"/>
        </w:rPr>
        <w:t>Существенными признаются обстоятельства, определенно оговоренные Страховщиком в установленной форме заявления на страхование;</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.2.2. представлять интересы Страхователя при урегулировании требований третьих лиц, вести от имени Страхователя переговоры, делать заявления, заключать соглашения, принимать на себя и осуществлять от имени и по поручению Страхователя ведение дел в судебных, арбитражных и иных компетентных органах по предъявленным требованиям;</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.2.3. принимать или указывать необходимые меры по уменьшению убытков, являющиеся обязательными для Страхователя, проводить совместные расследования, экспертные проверки;</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.2.4. потребовать изменения условий настоящего Договора 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а при несогласии Страхователя с изменением условий настоящего договора и доплаты страховой премии потребовать расторжения настоящего договора в одностороннем порядке с момента наступления изменений в степени риска с возвратом Страхователю части страховой премии за неистекший срок договора за вычетом понесенных Страховщиком расходов;</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.2.5. при возбуждении уголовного дела, связанного с причинением вреда третьим лицам, приостановить решение вопроса об осуществлении страховой выплаты до прекращения производства по делу или вступления в законную силу решения суда;</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.2.6. отказать в выплате страхового возмещения в случаях, указанных в настоящем договоре или предусмотренных действующим законодательством.</w:t>
      </w:r>
    </w:p>
    <w:p w:rsidR="00DC0AD4" w:rsidRPr="009F688A" w:rsidRDefault="001C36C4" w:rsidP="00C070AA">
      <w:pPr>
        <w:pStyle w:val="2"/>
        <w:spacing w:before="0" w:after="0" w:line="240" w:lineRule="auto"/>
        <w:rPr>
          <w:sz w:val="23"/>
          <w:szCs w:val="23"/>
        </w:rPr>
      </w:pPr>
      <w:r w:rsidRPr="009F688A">
        <w:rPr>
          <w:sz w:val="23"/>
          <w:szCs w:val="23"/>
        </w:rPr>
        <w:t>7</w:t>
      </w:r>
      <w:r w:rsidR="00DC0AD4" w:rsidRPr="009F688A">
        <w:rPr>
          <w:sz w:val="23"/>
          <w:szCs w:val="23"/>
        </w:rPr>
        <w:t xml:space="preserve">.3. </w:t>
      </w:r>
      <w:r w:rsidR="00DC0AD4" w:rsidRPr="009F688A">
        <w:rPr>
          <w:b/>
          <w:sz w:val="23"/>
          <w:szCs w:val="23"/>
        </w:rPr>
        <w:t>Страхователь обязан:</w:t>
      </w:r>
    </w:p>
    <w:p w:rsidR="00DC0AD4" w:rsidRPr="009F688A" w:rsidRDefault="001C36C4" w:rsidP="00C070AA">
      <w:pPr>
        <w:pStyle w:val="3"/>
        <w:spacing w:before="0" w:line="240" w:lineRule="auto"/>
        <w:rPr>
          <w:sz w:val="23"/>
          <w:szCs w:val="23"/>
        </w:rPr>
      </w:pPr>
      <w:r w:rsidRPr="009F688A">
        <w:rPr>
          <w:sz w:val="23"/>
          <w:szCs w:val="23"/>
        </w:rPr>
        <w:t>7</w:t>
      </w:r>
      <w:r w:rsidR="00DC0AD4" w:rsidRPr="009F688A">
        <w:rPr>
          <w:sz w:val="23"/>
          <w:szCs w:val="23"/>
        </w:rPr>
        <w:t xml:space="preserve">.3.1. своевременно уплачивать страховую премию (страховые взносы) в размерах </w:t>
      </w:r>
      <w:r w:rsidR="00827741" w:rsidRPr="009F688A">
        <w:rPr>
          <w:sz w:val="23"/>
          <w:szCs w:val="23"/>
        </w:rPr>
        <w:t>и порядке, в соответствии с  п.4.2</w:t>
      </w:r>
      <w:r w:rsidR="00DC0AD4" w:rsidRPr="009F688A">
        <w:rPr>
          <w:sz w:val="23"/>
          <w:szCs w:val="23"/>
        </w:rPr>
        <w:t>. настоящего договора;</w:t>
      </w:r>
    </w:p>
    <w:p w:rsidR="00DC0AD4" w:rsidRPr="009F688A" w:rsidRDefault="00827741" w:rsidP="00C070AA">
      <w:pPr>
        <w:pStyle w:val="3"/>
        <w:spacing w:before="0" w:line="240" w:lineRule="auto"/>
        <w:rPr>
          <w:sz w:val="23"/>
          <w:szCs w:val="23"/>
        </w:rPr>
      </w:pPr>
      <w:r w:rsidRPr="009F688A">
        <w:rPr>
          <w:sz w:val="23"/>
          <w:szCs w:val="23"/>
        </w:rPr>
        <w:t>7</w:t>
      </w:r>
      <w:r w:rsidR="00DC0AD4" w:rsidRPr="009F688A">
        <w:rPr>
          <w:sz w:val="23"/>
          <w:szCs w:val="23"/>
        </w:rPr>
        <w:t>.3.2. при заключении договора страхования сообщить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DC0AD4" w:rsidRPr="009F688A" w:rsidRDefault="00827741" w:rsidP="00C070AA">
      <w:pPr>
        <w:pStyle w:val="3"/>
        <w:spacing w:before="0" w:line="240" w:lineRule="auto"/>
        <w:rPr>
          <w:sz w:val="23"/>
          <w:szCs w:val="23"/>
        </w:rPr>
      </w:pPr>
      <w:r w:rsidRPr="009F688A">
        <w:rPr>
          <w:sz w:val="23"/>
          <w:szCs w:val="23"/>
        </w:rPr>
        <w:t>7</w:t>
      </w:r>
      <w:r w:rsidR="00DC0AD4" w:rsidRPr="009F688A">
        <w:rPr>
          <w:sz w:val="23"/>
          <w:szCs w:val="23"/>
        </w:rPr>
        <w:t>.3.3. в период действия договора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DC0AD4" w:rsidRPr="009F688A" w:rsidRDefault="00827741" w:rsidP="00C070AA">
      <w:pPr>
        <w:pStyle w:val="3"/>
        <w:spacing w:before="0" w:line="240" w:lineRule="auto"/>
        <w:rPr>
          <w:sz w:val="23"/>
          <w:szCs w:val="23"/>
        </w:rPr>
      </w:pPr>
      <w:r w:rsidRPr="009F688A">
        <w:rPr>
          <w:sz w:val="23"/>
          <w:szCs w:val="23"/>
        </w:rPr>
        <w:t>7</w:t>
      </w:r>
      <w:r w:rsidR="00B853E9" w:rsidRPr="009F688A">
        <w:rPr>
          <w:sz w:val="23"/>
          <w:szCs w:val="23"/>
        </w:rPr>
        <w:t>.3.4</w:t>
      </w:r>
      <w:r w:rsidR="00DC0AD4" w:rsidRPr="009F688A">
        <w:rPr>
          <w:sz w:val="23"/>
          <w:szCs w:val="23"/>
        </w:rPr>
        <w:t>. при осуществлении таможенного контроля действовать так, как если бы он сам перемещал товары через границу РФ;</w:t>
      </w:r>
    </w:p>
    <w:p w:rsidR="00DC0AD4" w:rsidRPr="009F688A" w:rsidRDefault="00827741" w:rsidP="00C070AA">
      <w:pPr>
        <w:pStyle w:val="3"/>
        <w:spacing w:before="0" w:line="240" w:lineRule="auto"/>
        <w:rPr>
          <w:sz w:val="23"/>
          <w:szCs w:val="23"/>
        </w:rPr>
      </w:pPr>
      <w:bookmarkStart w:id="10" w:name="OCRUncertain051"/>
      <w:r w:rsidRPr="009F688A">
        <w:rPr>
          <w:sz w:val="23"/>
          <w:szCs w:val="23"/>
        </w:rPr>
        <w:t>7</w:t>
      </w:r>
      <w:r w:rsidR="00DC0AD4" w:rsidRPr="009F688A">
        <w:rPr>
          <w:sz w:val="23"/>
          <w:szCs w:val="23"/>
        </w:rPr>
        <w:t>.3.</w:t>
      </w:r>
      <w:r w:rsidR="00B853E9" w:rsidRPr="009F688A">
        <w:rPr>
          <w:sz w:val="23"/>
          <w:szCs w:val="23"/>
        </w:rPr>
        <w:t>5</w:t>
      </w:r>
      <w:r w:rsidR="00DC0AD4" w:rsidRPr="009F688A">
        <w:rPr>
          <w:sz w:val="23"/>
          <w:szCs w:val="23"/>
        </w:rPr>
        <w:t xml:space="preserve">. в течение действия договора страхования сообщать Страховщику об </w:t>
      </w:r>
      <w:r w:rsidR="00D21706" w:rsidRPr="009F688A">
        <w:rPr>
          <w:sz w:val="23"/>
          <w:szCs w:val="23"/>
        </w:rPr>
        <w:t xml:space="preserve">исключении из реестра таможенных представителей </w:t>
      </w:r>
      <w:r w:rsidR="00B853E9" w:rsidRPr="009F688A">
        <w:rPr>
          <w:sz w:val="23"/>
          <w:szCs w:val="23"/>
        </w:rPr>
        <w:t>Федеральной таможенной службы РФ</w:t>
      </w:r>
      <w:r w:rsidR="00DC0AD4" w:rsidRPr="009F688A">
        <w:rPr>
          <w:sz w:val="23"/>
          <w:szCs w:val="23"/>
        </w:rPr>
        <w:t xml:space="preserve"> и квалификационных аттестатов своих специалистов по </w:t>
      </w:r>
      <w:r w:rsidR="00B853E9" w:rsidRPr="009F688A">
        <w:rPr>
          <w:sz w:val="23"/>
          <w:szCs w:val="23"/>
        </w:rPr>
        <w:t>таможенным операциям</w:t>
      </w:r>
      <w:r w:rsidR="00DC0AD4" w:rsidRPr="009F688A">
        <w:rPr>
          <w:sz w:val="23"/>
          <w:szCs w:val="23"/>
        </w:rPr>
        <w:t xml:space="preserve"> не позднее 72 часов со дня получения от таможенных органов таких решений;</w:t>
      </w:r>
    </w:p>
    <w:bookmarkEnd w:id="10"/>
    <w:p w:rsidR="00DC0AD4" w:rsidRPr="009F688A" w:rsidRDefault="00827741" w:rsidP="00C070AA">
      <w:pPr>
        <w:pStyle w:val="3"/>
        <w:spacing w:before="0" w:line="240" w:lineRule="auto"/>
        <w:rPr>
          <w:sz w:val="23"/>
          <w:szCs w:val="23"/>
        </w:rPr>
      </w:pPr>
      <w:r w:rsidRPr="009F688A">
        <w:rPr>
          <w:sz w:val="23"/>
          <w:szCs w:val="23"/>
        </w:rPr>
        <w:t>7</w:t>
      </w:r>
      <w:r w:rsidR="00DC0AD4" w:rsidRPr="009F688A">
        <w:rPr>
          <w:sz w:val="23"/>
          <w:szCs w:val="23"/>
        </w:rPr>
        <w:t>.3.</w:t>
      </w:r>
      <w:r w:rsidR="00B853E9" w:rsidRPr="009F688A">
        <w:rPr>
          <w:sz w:val="23"/>
          <w:szCs w:val="23"/>
        </w:rPr>
        <w:t>6</w:t>
      </w:r>
      <w:r w:rsidR="00DC0AD4" w:rsidRPr="009F688A">
        <w:rPr>
          <w:sz w:val="23"/>
          <w:szCs w:val="23"/>
        </w:rPr>
        <w:t xml:space="preserve">. при наступлении обстоятельств, которые могут повлечь или повлекли за собой наступление страхового случая: </w:t>
      </w:r>
    </w:p>
    <w:p w:rsidR="00DC0AD4" w:rsidRPr="009F688A" w:rsidRDefault="00DC0AD4" w:rsidP="00C070AA">
      <w:pPr>
        <w:pStyle w:val="a3"/>
        <w:numPr>
          <w:ilvl w:val="0"/>
          <w:numId w:val="15"/>
        </w:numPr>
        <w:ind w:left="426"/>
        <w:rPr>
          <w:sz w:val="23"/>
          <w:szCs w:val="23"/>
        </w:rPr>
      </w:pPr>
      <w:r w:rsidRPr="009F688A">
        <w:rPr>
          <w:sz w:val="23"/>
          <w:szCs w:val="23"/>
        </w:rPr>
        <w:t>принять разумные и доступные в сложившихся обстоятельствах меры, чтобы уменьшить возможные убытки,  действуя так, как если бы его ответственность не была застрахована;</w:t>
      </w:r>
    </w:p>
    <w:p w:rsidR="00FE2C1C" w:rsidRPr="009F688A" w:rsidRDefault="00DC0AD4" w:rsidP="00C070AA">
      <w:pPr>
        <w:pStyle w:val="a3"/>
        <w:numPr>
          <w:ilvl w:val="0"/>
          <w:numId w:val="15"/>
        </w:numPr>
        <w:ind w:left="426"/>
        <w:rPr>
          <w:sz w:val="23"/>
          <w:szCs w:val="23"/>
        </w:rPr>
      </w:pPr>
      <w:r w:rsidRPr="009F688A">
        <w:rPr>
          <w:sz w:val="23"/>
          <w:szCs w:val="23"/>
        </w:rPr>
        <w:t>сообщить о таком обстоятельстве или страховом случае Страховщику в течение трех дней</w:t>
      </w:r>
      <w:r w:rsidR="00FE2C1C" w:rsidRPr="009F688A">
        <w:rPr>
          <w:sz w:val="23"/>
          <w:szCs w:val="23"/>
        </w:rPr>
        <w:t xml:space="preserve"> </w:t>
      </w:r>
    </w:p>
    <w:p w:rsidR="009D3577" w:rsidRPr="009F688A" w:rsidRDefault="00FE2C1C" w:rsidP="00827741">
      <w:pPr>
        <w:rPr>
          <w:sz w:val="23"/>
          <w:szCs w:val="23"/>
        </w:rPr>
      </w:pPr>
      <w:r w:rsidRPr="009F688A">
        <w:rPr>
          <w:sz w:val="23"/>
          <w:szCs w:val="23"/>
        </w:rPr>
        <w:t xml:space="preserve">следующих за днем, когда Страхователю стало известно или должно было стать известно о </w:t>
      </w:r>
      <w:r w:rsidR="009D3577" w:rsidRPr="009F688A">
        <w:rPr>
          <w:sz w:val="23"/>
          <w:szCs w:val="23"/>
        </w:rPr>
        <w:t>нем;</w:t>
      </w:r>
    </w:p>
    <w:p w:rsidR="00DC0AD4" w:rsidRPr="009F688A" w:rsidRDefault="00DC0AD4" w:rsidP="009D3577">
      <w:pPr>
        <w:numPr>
          <w:ilvl w:val="0"/>
          <w:numId w:val="15"/>
        </w:numPr>
        <w:ind w:left="426" w:hanging="426"/>
        <w:rPr>
          <w:sz w:val="23"/>
          <w:szCs w:val="23"/>
        </w:rPr>
      </w:pPr>
      <w:r w:rsidRPr="009F688A">
        <w:rPr>
          <w:sz w:val="23"/>
          <w:szCs w:val="23"/>
        </w:rPr>
        <w:lastRenderedPageBreak/>
        <w:t>в течение срока, который потребует Страховщик, сохранять неизменными и неисправленными все записи, документы, которые привели к ошибке, небрежности, упущению, ставшими причиной исковых требований к Страхователю;</w:t>
      </w:r>
    </w:p>
    <w:p w:rsidR="00DC0AD4" w:rsidRPr="009F688A" w:rsidRDefault="00DC0AD4" w:rsidP="00C070AA">
      <w:pPr>
        <w:pStyle w:val="a3"/>
        <w:numPr>
          <w:ilvl w:val="0"/>
          <w:numId w:val="15"/>
        </w:numPr>
        <w:ind w:left="426"/>
        <w:rPr>
          <w:sz w:val="23"/>
          <w:szCs w:val="23"/>
        </w:rPr>
      </w:pPr>
      <w:r w:rsidRPr="009F688A">
        <w:rPr>
          <w:sz w:val="23"/>
          <w:szCs w:val="23"/>
        </w:rPr>
        <w:t>предоставить Страховщику всю доступную ему информацию и документацию, позволяющую судить о причинах, ходе и последствиях ошибок, характере и размерах причиненного ущерба;</w:t>
      </w:r>
    </w:p>
    <w:p w:rsidR="00DC0AD4" w:rsidRPr="009F688A" w:rsidRDefault="00DC0AD4" w:rsidP="00C070AA">
      <w:pPr>
        <w:pStyle w:val="a3"/>
        <w:numPr>
          <w:ilvl w:val="0"/>
          <w:numId w:val="15"/>
        </w:numPr>
        <w:ind w:left="426"/>
        <w:rPr>
          <w:sz w:val="23"/>
          <w:szCs w:val="23"/>
        </w:rPr>
      </w:pPr>
      <w:r w:rsidRPr="009F688A">
        <w:rPr>
          <w:sz w:val="23"/>
          <w:szCs w:val="23"/>
        </w:rPr>
        <w:t xml:space="preserve">не выплачивать возмещения, не признавать требования, предъявляемые в связи с совершением ошибки, небрежности, упущения, а также не принимать на себя обязательств по урегулированию таких требований без согласия Страховщика; </w:t>
      </w:r>
    </w:p>
    <w:p w:rsidR="004B41D3" w:rsidRPr="009F688A" w:rsidRDefault="00486450" w:rsidP="00C070AA">
      <w:pPr>
        <w:pStyle w:val="a3"/>
        <w:numPr>
          <w:ilvl w:val="0"/>
          <w:numId w:val="15"/>
        </w:numPr>
        <w:ind w:left="426"/>
        <w:rPr>
          <w:sz w:val="23"/>
          <w:szCs w:val="23"/>
        </w:rPr>
      </w:pPr>
      <w:r w:rsidRPr="009F688A">
        <w:rPr>
          <w:sz w:val="23"/>
          <w:szCs w:val="23"/>
        </w:rPr>
        <w:t>п</w:t>
      </w:r>
      <w:r w:rsidR="004B41D3" w:rsidRPr="009F688A">
        <w:rPr>
          <w:sz w:val="23"/>
          <w:szCs w:val="23"/>
        </w:rPr>
        <w:t>ри получении претензии не позднее 3 (трех) суток с момента получения претензии передать ее Страховщику вместе с имеющимися претензионными документами (документы, приложенные к претензии, и документы, находящиеся у Страхователя);</w:t>
      </w:r>
    </w:p>
    <w:p w:rsidR="00486450" w:rsidRPr="009F688A" w:rsidRDefault="004B41D3" w:rsidP="00486450">
      <w:pPr>
        <w:pStyle w:val="a3"/>
        <w:numPr>
          <w:ilvl w:val="0"/>
          <w:numId w:val="15"/>
        </w:numPr>
        <w:ind w:left="426"/>
        <w:rPr>
          <w:color w:val="FF0000"/>
          <w:sz w:val="23"/>
          <w:szCs w:val="23"/>
        </w:rPr>
      </w:pPr>
      <w:r w:rsidRPr="009F688A">
        <w:rPr>
          <w:sz w:val="23"/>
          <w:szCs w:val="23"/>
        </w:rPr>
        <w:t xml:space="preserve"> </w:t>
      </w:r>
      <w:r w:rsidR="00DC0AD4" w:rsidRPr="009F688A">
        <w:rPr>
          <w:sz w:val="23"/>
          <w:szCs w:val="23"/>
        </w:rPr>
        <w:t>если у Страхователя имеется возможность требовать отказа от иска или уменьшения размера иска, поставить Страховщика в известность и принять все меры к достиж</w:t>
      </w:r>
      <w:r w:rsidR="00486450" w:rsidRPr="009F688A">
        <w:rPr>
          <w:sz w:val="23"/>
          <w:szCs w:val="23"/>
        </w:rPr>
        <w:t>ению  указанных обстоятельств;</w:t>
      </w:r>
    </w:p>
    <w:p w:rsidR="00DC0AD4" w:rsidRPr="009F688A" w:rsidRDefault="00486450" w:rsidP="00486450">
      <w:pPr>
        <w:pStyle w:val="a3"/>
        <w:numPr>
          <w:ilvl w:val="0"/>
          <w:numId w:val="15"/>
        </w:numPr>
        <w:ind w:left="426"/>
        <w:rPr>
          <w:sz w:val="23"/>
          <w:szCs w:val="23"/>
        </w:rPr>
      </w:pPr>
      <w:r w:rsidRPr="009F688A">
        <w:rPr>
          <w:sz w:val="23"/>
          <w:szCs w:val="23"/>
        </w:rPr>
        <w:t>при признании судом ответственности Страхователя передать Страховщику надлежаще удостоверенную копию решения  суда, вступившего в законную силу и другие документы, относящиеся к делу;</w:t>
      </w:r>
    </w:p>
    <w:p w:rsidR="00DC0AD4" w:rsidRPr="009F688A" w:rsidRDefault="00817540" w:rsidP="00C070AA">
      <w:pPr>
        <w:pStyle w:val="3"/>
        <w:spacing w:before="0" w:line="240" w:lineRule="auto"/>
        <w:rPr>
          <w:sz w:val="23"/>
          <w:szCs w:val="23"/>
        </w:rPr>
      </w:pPr>
      <w:r w:rsidRPr="009F688A">
        <w:rPr>
          <w:sz w:val="23"/>
          <w:szCs w:val="23"/>
        </w:rPr>
        <w:t>7</w:t>
      </w:r>
      <w:r w:rsidR="00DC0AD4" w:rsidRPr="009F688A">
        <w:rPr>
          <w:sz w:val="23"/>
          <w:szCs w:val="23"/>
        </w:rPr>
        <w:t>.3.</w:t>
      </w:r>
      <w:r w:rsidR="00B853E9" w:rsidRPr="009F688A">
        <w:rPr>
          <w:sz w:val="23"/>
          <w:szCs w:val="23"/>
        </w:rPr>
        <w:t>7</w:t>
      </w:r>
      <w:r w:rsidR="00DC0AD4" w:rsidRPr="009F688A">
        <w:rPr>
          <w:sz w:val="23"/>
          <w:szCs w:val="23"/>
        </w:rPr>
        <w:t xml:space="preserve">. вернуть Страховщику выплаченное страховое возмещение, если выяснится, что страховой случай произошел после </w:t>
      </w:r>
      <w:r w:rsidR="00277D3D" w:rsidRPr="009F688A">
        <w:rPr>
          <w:sz w:val="23"/>
          <w:szCs w:val="23"/>
        </w:rPr>
        <w:t xml:space="preserve">исключения из реестра таможенных представителей </w:t>
      </w:r>
      <w:r w:rsidR="00B853E9" w:rsidRPr="009F688A">
        <w:rPr>
          <w:sz w:val="23"/>
          <w:szCs w:val="23"/>
        </w:rPr>
        <w:t xml:space="preserve">Федеральной таможенной службы </w:t>
      </w:r>
      <w:r w:rsidR="00277D3D" w:rsidRPr="009F688A">
        <w:rPr>
          <w:sz w:val="23"/>
          <w:szCs w:val="23"/>
        </w:rPr>
        <w:t>Р</w:t>
      </w:r>
      <w:r w:rsidR="00741C65" w:rsidRPr="009F688A">
        <w:rPr>
          <w:sz w:val="23"/>
          <w:szCs w:val="23"/>
        </w:rPr>
        <w:t>Ф</w:t>
      </w:r>
      <w:r w:rsidR="00277D3D" w:rsidRPr="009F688A">
        <w:rPr>
          <w:sz w:val="23"/>
          <w:szCs w:val="23"/>
        </w:rPr>
        <w:t>,</w:t>
      </w:r>
      <w:r w:rsidR="00DC0AD4" w:rsidRPr="009F688A">
        <w:rPr>
          <w:sz w:val="23"/>
          <w:szCs w:val="23"/>
        </w:rPr>
        <w:t xml:space="preserve"> либо, что страховой случай произошел в результате действий специалиста по </w:t>
      </w:r>
      <w:r w:rsidR="00B853E9" w:rsidRPr="009F688A">
        <w:rPr>
          <w:sz w:val="23"/>
          <w:szCs w:val="23"/>
        </w:rPr>
        <w:t>таможенным операциям</w:t>
      </w:r>
      <w:r w:rsidR="00DC0AD4" w:rsidRPr="009F688A">
        <w:rPr>
          <w:sz w:val="23"/>
          <w:szCs w:val="23"/>
        </w:rPr>
        <w:t xml:space="preserve"> после аннулирования, отзыва или приостановления (на срок до 2 месяцев) до момента возобновления его квалификационного аттестата.</w:t>
      </w:r>
    </w:p>
    <w:p w:rsidR="00DC0AD4" w:rsidRPr="009F688A" w:rsidRDefault="00817540" w:rsidP="00C070AA">
      <w:pPr>
        <w:pStyle w:val="2"/>
        <w:spacing w:before="0" w:after="0" w:line="240" w:lineRule="auto"/>
        <w:rPr>
          <w:sz w:val="23"/>
          <w:szCs w:val="23"/>
        </w:rPr>
      </w:pPr>
      <w:r w:rsidRPr="009F688A">
        <w:rPr>
          <w:sz w:val="23"/>
          <w:szCs w:val="23"/>
        </w:rPr>
        <w:t>7</w:t>
      </w:r>
      <w:r w:rsidR="00DC0AD4" w:rsidRPr="009F688A">
        <w:rPr>
          <w:sz w:val="23"/>
          <w:szCs w:val="23"/>
        </w:rPr>
        <w:t xml:space="preserve">.4. </w:t>
      </w:r>
      <w:r w:rsidR="00DC0AD4" w:rsidRPr="009F688A">
        <w:rPr>
          <w:b/>
          <w:sz w:val="23"/>
          <w:szCs w:val="23"/>
        </w:rPr>
        <w:t>Страхователь имеет право:</w:t>
      </w:r>
    </w:p>
    <w:p w:rsidR="00DC0AD4" w:rsidRPr="009F688A" w:rsidRDefault="00817540" w:rsidP="00C070AA">
      <w:pPr>
        <w:pStyle w:val="3"/>
        <w:spacing w:before="0" w:line="240" w:lineRule="auto"/>
        <w:rPr>
          <w:sz w:val="23"/>
          <w:szCs w:val="23"/>
        </w:rPr>
      </w:pPr>
      <w:r w:rsidRPr="009F688A">
        <w:rPr>
          <w:sz w:val="23"/>
          <w:szCs w:val="23"/>
        </w:rPr>
        <w:t>7</w:t>
      </w:r>
      <w:r w:rsidR="00DC0AD4" w:rsidRPr="009F688A">
        <w:rPr>
          <w:sz w:val="23"/>
          <w:szCs w:val="23"/>
        </w:rPr>
        <w:t>.4.1. сообщить Страховщику о проведении мероприятий, существенно уменьшающих риск наступления страхового случая</w:t>
      </w:r>
      <w:r w:rsidR="004D7F3E" w:rsidRPr="009F688A">
        <w:rPr>
          <w:sz w:val="23"/>
          <w:szCs w:val="23"/>
        </w:rPr>
        <w:t>,</w:t>
      </w:r>
      <w:r w:rsidR="00DC0AD4" w:rsidRPr="009F688A">
        <w:rPr>
          <w:sz w:val="23"/>
          <w:szCs w:val="23"/>
        </w:rPr>
        <w:t xml:space="preserve"> и потребовать от Страховщика перезаключения договора страхования с учетом этих условий;</w:t>
      </w:r>
    </w:p>
    <w:p w:rsidR="00DC0AD4" w:rsidRPr="009F688A" w:rsidRDefault="00817540" w:rsidP="00C070AA">
      <w:pPr>
        <w:pStyle w:val="3"/>
        <w:spacing w:before="0" w:line="240" w:lineRule="auto"/>
        <w:rPr>
          <w:sz w:val="23"/>
          <w:szCs w:val="23"/>
        </w:rPr>
      </w:pPr>
      <w:r w:rsidRPr="009F688A">
        <w:rPr>
          <w:sz w:val="23"/>
          <w:szCs w:val="23"/>
        </w:rPr>
        <w:t>7</w:t>
      </w:r>
      <w:r w:rsidR="00DC0AD4" w:rsidRPr="009F688A">
        <w:rPr>
          <w:sz w:val="23"/>
          <w:szCs w:val="23"/>
        </w:rPr>
        <w:t>.4.2. в период действия настоящего договора по согласованию со Страховщиком увеличить страховую сумму и/или лимиты ответственности Страховщика путем заключения дополнительного соглашения к настоящему договору с уплатой дополнительной страховой премии.</w:t>
      </w:r>
    </w:p>
    <w:p w:rsidR="003C49A2" w:rsidRPr="009F688A" w:rsidRDefault="003C49A2" w:rsidP="00C070AA">
      <w:pPr>
        <w:pStyle w:val="1"/>
        <w:spacing w:before="0" w:after="0"/>
        <w:rPr>
          <w:sz w:val="23"/>
          <w:szCs w:val="23"/>
        </w:rPr>
      </w:pPr>
    </w:p>
    <w:p w:rsidR="00DC0AD4" w:rsidRPr="009F688A" w:rsidRDefault="00817540" w:rsidP="00C070AA">
      <w:pPr>
        <w:pStyle w:val="1"/>
        <w:spacing w:before="0" w:after="0"/>
        <w:rPr>
          <w:sz w:val="23"/>
          <w:szCs w:val="23"/>
        </w:rPr>
      </w:pPr>
      <w:r w:rsidRPr="009F688A">
        <w:rPr>
          <w:sz w:val="23"/>
          <w:szCs w:val="23"/>
        </w:rPr>
        <w:t>8</w:t>
      </w:r>
      <w:r w:rsidR="00DC0AD4" w:rsidRPr="009F688A">
        <w:rPr>
          <w:sz w:val="23"/>
          <w:szCs w:val="23"/>
        </w:rPr>
        <w:t>. ПОРЯДОК И УСЛОВИЯ ОСУЩЕСТВЛЕНИЯ СТРАХОВЫХ ВЫПЛАТ</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 xml:space="preserve">.1. Страхователь обязан немедленно и в любом случае в срок до 72 часов с момента, как ему стало об этом известно, письменно известить Страховщика обо всех направленных в его адрес претензиях о возмещении убытков, причиненных им представляемым Третьим лицам в результате его деятельности в качестве Таможенного </w:t>
      </w:r>
      <w:r w:rsidR="00277D3D" w:rsidRPr="009F688A">
        <w:rPr>
          <w:sz w:val="23"/>
          <w:szCs w:val="23"/>
        </w:rPr>
        <w:t>представителя</w:t>
      </w:r>
      <w:r w:rsidR="00DC0AD4" w:rsidRPr="009F688A">
        <w:rPr>
          <w:sz w:val="23"/>
          <w:szCs w:val="23"/>
        </w:rPr>
        <w:t xml:space="preserve">, направив в адрес Страховщика: </w:t>
      </w:r>
    </w:p>
    <w:p w:rsidR="00DC0AD4" w:rsidRPr="009F688A" w:rsidRDefault="00DC0AD4" w:rsidP="00C070AA">
      <w:pPr>
        <w:pStyle w:val="a3"/>
        <w:numPr>
          <w:ilvl w:val="0"/>
          <w:numId w:val="9"/>
        </w:numPr>
        <w:rPr>
          <w:sz w:val="23"/>
          <w:szCs w:val="23"/>
        </w:rPr>
      </w:pPr>
      <w:r w:rsidRPr="009F688A">
        <w:rPr>
          <w:sz w:val="23"/>
          <w:szCs w:val="23"/>
        </w:rPr>
        <w:t xml:space="preserve">копию имущественной претензии или решения суда, на основании которых впоследствии составляется страховой акт при признании Страховщиком случая причинения вреда страховым; </w:t>
      </w:r>
    </w:p>
    <w:p w:rsidR="00DC0AD4" w:rsidRPr="009F688A" w:rsidRDefault="00DC0AD4" w:rsidP="00C070AA">
      <w:pPr>
        <w:pStyle w:val="a3"/>
        <w:numPr>
          <w:ilvl w:val="0"/>
          <w:numId w:val="9"/>
        </w:numPr>
        <w:rPr>
          <w:sz w:val="23"/>
          <w:szCs w:val="23"/>
        </w:rPr>
      </w:pPr>
      <w:r w:rsidRPr="009F688A">
        <w:rPr>
          <w:sz w:val="23"/>
          <w:szCs w:val="23"/>
        </w:rPr>
        <w:t>документы, подтверждающие произведенные Страхователем расходы, связанные с предварительным расследованием (независимой экспертизой), проведением судебных процессов и урегулированием судебных исков;</w:t>
      </w:r>
    </w:p>
    <w:p w:rsidR="00DC0AD4" w:rsidRPr="009F688A" w:rsidRDefault="00DC0AD4" w:rsidP="00C070AA">
      <w:pPr>
        <w:pStyle w:val="a3"/>
        <w:numPr>
          <w:ilvl w:val="0"/>
          <w:numId w:val="9"/>
        </w:numPr>
        <w:rPr>
          <w:sz w:val="23"/>
          <w:szCs w:val="23"/>
        </w:rPr>
      </w:pPr>
      <w:r w:rsidRPr="009F688A">
        <w:rPr>
          <w:sz w:val="23"/>
          <w:szCs w:val="23"/>
        </w:rPr>
        <w:t xml:space="preserve">копию </w:t>
      </w:r>
      <w:r w:rsidR="00D77CBB" w:rsidRPr="009F688A">
        <w:rPr>
          <w:sz w:val="23"/>
          <w:szCs w:val="23"/>
        </w:rPr>
        <w:t xml:space="preserve">свидетельства на включение </w:t>
      </w:r>
      <w:r w:rsidRPr="009F688A">
        <w:rPr>
          <w:sz w:val="23"/>
          <w:szCs w:val="23"/>
        </w:rPr>
        <w:t xml:space="preserve"> Страхователя</w:t>
      </w:r>
      <w:r w:rsidR="00D77CBB" w:rsidRPr="009F688A">
        <w:rPr>
          <w:sz w:val="23"/>
          <w:szCs w:val="23"/>
        </w:rPr>
        <w:t xml:space="preserve"> в реестр таможенных представителей ФТС </w:t>
      </w:r>
      <w:r w:rsidR="006E7E0D" w:rsidRPr="009F688A">
        <w:rPr>
          <w:sz w:val="23"/>
          <w:szCs w:val="23"/>
        </w:rPr>
        <w:t>РФ</w:t>
      </w:r>
      <w:r w:rsidRPr="009F688A">
        <w:rPr>
          <w:sz w:val="23"/>
          <w:szCs w:val="23"/>
        </w:rPr>
        <w:t>;</w:t>
      </w:r>
    </w:p>
    <w:p w:rsidR="00DC0AD4" w:rsidRPr="009F688A" w:rsidRDefault="00DC0AD4" w:rsidP="00C070AA">
      <w:pPr>
        <w:numPr>
          <w:ilvl w:val="0"/>
          <w:numId w:val="9"/>
        </w:numPr>
        <w:rPr>
          <w:sz w:val="23"/>
          <w:szCs w:val="23"/>
        </w:rPr>
      </w:pPr>
      <w:r w:rsidRPr="009F688A">
        <w:rPr>
          <w:sz w:val="23"/>
          <w:szCs w:val="23"/>
        </w:rPr>
        <w:t>договор с Выгодоприобретателем на оказание посреднических услуг в области таможенного дела.</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.2. Страховщик вправе запросить сведения, связанные со страховым случаем, у компетентных органов, предприятий, учреждений и организаций, а также самостоятельно выяснять причины, обстоятельства и размер причиненного вреда.</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 xml:space="preserve">.3. После получения всех необходимых документов (п. </w:t>
      </w:r>
      <w:r w:rsidRPr="009F688A">
        <w:rPr>
          <w:sz w:val="23"/>
          <w:szCs w:val="23"/>
        </w:rPr>
        <w:t>8</w:t>
      </w:r>
      <w:r w:rsidR="00DC0AD4" w:rsidRPr="009F688A">
        <w:rPr>
          <w:sz w:val="23"/>
          <w:szCs w:val="23"/>
        </w:rPr>
        <w:t xml:space="preserve">.1. – </w:t>
      </w:r>
      <w:r w:rsidRPr="009F688A">
        <w:rPr>
          <w:sz w:val="23"/>
          <w:szCs w:val="23"/>
        </w:rPr>
        <w:t>8</w:t>
      </w:r>
      <w:r w:rsidR="00DC0AD4" w:rsidRPr="009F688A">
        <w:rPr>
          <w:sz w:val="23"/>
          <w:szCs w:val="23"/>
        </w:rPr>
        <w:t>.2. настоящего договора) Страховщик в течение 30 дней принимает решение о выплате страхового возмещения (составляет Страховой акт) или отказе в выплате:</w:t>
      </w:r>
    </w:p>
    <w:p w:rsidR="00DC0AD4" w:rsidRPr="009F688A" w:rsidRDefault="00817540" w:rsidP="00C070AA">
      <w:pPr>
        <w:pStyle w:val="3"/>
        <w:spacing w:before="0" w:line="240" w:lineRule="auto"/>
        <w:rPr>
          <w:sz w:val="23"/>
          <w:szCs w:val="23"/>
        </w:rPr>
      </w:pPr>
      <w:r w:rsidRPr="009F688A">
        <w:rPr>
          <w:sz w:val="23"/>
          <w:szCs w:val="23"/>
        </w:rPr>
        <w:t>8</w:t>
      </w:r>
      <w:r w:rsidR="00DC0AD4" w:rsidRPr="009F688A">
        <w:rPr>
          <w:sz w:val="23"/>
          <w:szCs w:val="23"/>
        </w:rPr>
        <w:t>.3.1. при принятии решения о выплате Страховщик в течение 5 банковских дней производит выплату страхового возмещения;</w:t>
      </w:r>
    </w:p>
    <w:p w:rsidR="00DC0AD4" w:rsidRPr="009F688A" w:rsidRDefault="00817540" w:rsidP="00C070AA">
      <w:pPr>
        <w:pStyle w:val="3"/>
        <w:spacing w:before="0" w:line="240" w:lineRule="auto"/>
        <w:rPr>
          <w:sz w:val="23"/>
          <w:szCs w:val="23"/>
        </w:rPr>
      </w:pPr>
      <w:r w:rsidRPr="009F688A">
        <w:rPr>
          <w:sz w:val="23"/>
          <w:szCs w:val="23"/>
        </w:rPr>
        <w:lastRenderedPageBreak/>
        <w:t>8</w:t>
      </w:r>
      <w:r w:rsidR="00DC0AD4" w:rsidRPr="009F688A">
        <w:rPr>
          <w:sz w:val="23"/>
          <w:szCs w:val="23"/>
        </w:rPr>
        <w:t xml:space="preserve">.3.2. при принятии решения об отказе в выплате Страховщик в течение 5 банковских дней направляет Страхователю и/или Выгодоприобретателю письменное уведомление с мотивированным обоснованием причин отказа в выплате страхового возмещения. </w:t>
      </w:r>
    </w:p>
    <w:p w:rsidR="00DC0AD4" w:rsidRPr="009F688A" w:rsidRDefault="00DC0AD4" w:rsidP="00C070AA">
      <w:pPr>
        <w:pStyle w:val="a3"/>
        <w:rPr>
          <w:sz w:val="23"/>
          <w:szCs w:val="23"/>
        </w:rPr>
      </w:pPr>
      <w:r w:rsidRPr="009F688A">
        <w:rPr>
          <w:sz w:val="23"/>
          <w:szCs w:val="23"/>
        </w:rPr>
        <w:t>Отказ Страховщика произвести страховую выплату может быть обжалован Страхователем в судебном порядке</w:t>
      </w:r>
      <w:r w:rsidR="00741C65" w:rsidRPr="009F688A">
        <w:rPr>
          <w:sz w:val="23"/>
          <w:szCs w:val="23"/>
        </w:rPr>
        <w:t>.</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 xml:space="preserve">.4. </w:t>
      </w:r>
      <w:r w:rsidR="003C49A2" w:rsidRPr="009F688A">
        <w:rPr>
          <w:sz w:val="23"/>
          <w:szCs w:val="23"/>
        </w:rPr>
        <w:t xml:space="preserve">Страховщик компенсирует потерпевшему Выгодоприобретателю ущерб, причиненный тому в результате деятельности Страхователя в качестве Таможенного </w:t>
      </w:r>
      <w:r w:rsidR="00A67DD2" w:rsidRPr="009F688A">
        <w:rPr>
          <w:sz w:val="23"/>
          <w:szCs w:val="23"/>
        </w:rPr>
        <w:t>представителя</w:t>
      </w:r>
      <w:r w:rsidR="003C49A2" w:rsidRPr="009F688A">
        <w:rPr>
          <w:sz w:val="23"/>
          <w:szCs w:val="23"/>
        </w:rPr>
        <w:t>, причем под ущербом понимаются расходы, которые лицо, чье право нарушено, произвело или должно будет произвести для восстановления нарушенного права</w:t>
      </w:r>
      <w:r w:rsidR="00B853E9" w:rsidRPr="009F688A">
        <w:rPr>
          <w:sz w:val="23"/>
          <w:szCs w:val="23"/>
        </w:rPr>
        <w:t xml:space="preserve"> владения, пользования и (или) распоряжения товарами, помещенными под таможенную процедуру.</w:t>
      </w:r>
      <w:r w:rsidR="003C49A2" w:rsidRPr="009F688A">
        <w:rPr>
          <w:sz w:val="23"/>
          <w:szCs w:val="23"/>
        </w:rPr>
        <w:t>.</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.5. Страховая выплата производится Страховщиком потерпевшему Выгодоприобретателю в пределах лимита возмещения, указанного в настоящем Договоре, и в зависимости от причины возникновения убытка исчисляется в размере:</w:t>
      </w:r>
    </w:p>
    <w:p w:rsidR="00DC0AD4" w:rsidRPr="009F688A" w:rsidRDefault="00DC0AD4" w:rsidP="00C070AA">
      <w:pPr>
        <w:numPr>
          <w:ilvl w:val="0"/>
          <w:numId w:val="16"/>
        </w:numPr>
        <w:ind w:left="425" w:hanging="357"/>
        <w:rPr>
          <w:sz w:val="23"/>
          <w:szCs w:val="23"/>
        </w:rPr>
      </w:pPr>
      <w:r w:rsidRPr="009F688A">
        <w:rPr>
          <w:sz w:val="23"/>
          <w:szCs w:val="23"/>
        </w:rPr>
        <w:t xml:space="preserve">расходов на восстановление документов, предоставленных для таможенного </w:t>
      </w:r>
      <w:r w:rsidR="004D7F3E" w:rsidRPr="009F688A">
        <w:rPr>
          <w:sz w:val="23"/>
          <w:szCs w:val="23"/>
        </w:rPr>
        <w:t>контроля</w:t>
      </w:r>
      <w:r w:rsidRPr="009F688A">
        <w:rPr>
          <w:sz w:val="23"/>
          <w:szCs w:val="23"/>
        </w:rPr>
        <w:t xml:space="preserve"> Третьим лицом Таможенному </w:t>
      </w:r>
      <w:r w:rsidR="006E4A33" w:rsidRPr="009F688A">
        <w:rPr>
          <w:sz w:val="23"/>
          <w:szCs w:val="23"/>
        </w:rPr>
        <w:t xml:space="preserve">представителю </w:t>
      </w:r>
      <w:r w:rsidRPr="009F688A">
        <w:rPr>
          <w:sz w:val="23"/>
          <w:szCs w:val="23"/>
        </w:rPr>
        <w:t xml:space="preserve">и утраченных (поврежденных) по вине Таможенного </w:t>
      </w:r>
      <w:r w:rsidR="006E4A33" w:rsidRPr="009F688A">
        <w:rPr>
          <w:sz w:val="23"/>
          <w:szCs w:val="23"/>
        </w:rPr>
        <w:t>представителя</w:t>
      </w:r>
      <w:r w:rsidRPr="009F688A">
        <w:rPr>
          <w:sz w:val="23"/>
          <w:szCs w:val="23"/>
        </w:rPr>
        <w:t>;</w:t>
      </w:r>
    </w:p>
    <w:p w:rsidR="00DC0AD4" w:rsidRPr="009F688A" w:rsidRDefault="00DC0AD4" w:rsidP="00C070AA">
      <w:pPr>
        <w:numPr>
          <w:ilvl w:val="0"/>
          <w:numId w:val="16"/>
        </w:numPr>
        <w:ind w:left="425" w:hanging="357"/>
        <w:rPr>
          <w:sz w:val="23"/>
          <w:szCs w:val="23"/>
        </w:rPr>
      </w:pPr>
      <w:r w:rsidRPr="009F688A">
        <w:rPr>
          <w:sz w:val="23"/>
          <w:szCs w:val="23"/>
        </w:rPr>
        <w:t xml:space="preserve">разницы между уплаченным потерпевшим Третьим лицом завышенным таможенным </w:t>
      </w:r>
      <w:r w:rsidR="00E408AA" w:rsidRPr="009F688A">
        <w:rPr>
          <w:sz w:val="23"/>
          <w:szCs w:val="23"/>
        </w:rPr>
        <w:t xml:space="preserve">платежом </w:t>
      </w:r>
      <w:r w:rsidRPr="009F688A">
        <w:rPr>
          <w:sz w:val="23"/>
          <w:szCs w:val="23"/>
        </w:rPr>
        <w:t xml:space="preserve">и величиной правильно исчисленного таможенного </w:t>
      </w:r>
      <w:r w:rsidR="00E408AA" w:rsidRPr="009F688A">
        <w:rPr>
          <w:sz w:val="23"/>
          <w:szCs w:val="23"/>
        </w:rPr>
        <w:t>платежа</w:t>
      </w:r>
      <w:r w:rsidRPr="009F688A">
        <w:rPr>
          <w:sz w:val="23"/>
          <w:szCs w:val="23"/>
        </w:rPr>
        <w:t>;</w:t>
      </w:r>
    </w:p>
    <w:p w:rsidR="00DC0AD4" w:rsidRPr="009F688A" w:rsidRDefault="00DC0AD4" w:rsidP="00C070AA">
      <w:pPr>
        <w:numPr>
          <w:ilvl w:val="0"/>
          <w:numId w:val="16"/>
        </w:numPr>
        <w:ind w:left="425" w:hanging="357"/>
        <w:rPr>
          <w:sz w:val="23"/>
          <w:szCs w:val="23"/>
        </w:rPr>
      </w:pPr>
      <w:r w:rsidRPr="009F688A">
        <w:rPr>
          <w:sz w:val="23"/>
          <w:szCs w:val="23"/>
        </w:rPr>
        <w:t>выплаченных (подлежащих уплате) пени (штрафов), начисленных со стороны таможенных органов в связи с неправильно проведенными операциями по таможенному оформлению, с учетом образовавшихся пени;</w:t>
      </w:r>
    </w:p>
    <w:p w:rsidR="00DC0AD4" w:rsidRPr="009F688A" w:rsidRDefault="00DC0AD4" w:rsidP="00C070AA">
      <w:pPr>
        <w:numPr>
          <w:ilvl w:val="0"/>
          <w:numId w:val="16"/>
        </w:numPr>
        <w:ind w:left="425" w:hanging="357"/>
        <w:rPr>
          <w:sz w:val="23"/>
          <w:szCs w:val="23"/>
        </w:rPr>
      </w:pPr>
      <w:r w:rsidRPr="009F688A">
        <w:rPr>
          <w:sz w:val="23"/>
          <w:szCs w:val="23"/>
        </w:rPr>
        <w:t xml:space="preserve">дополнительных расходов в связи с повторными таможенными платежами в результате </w:t>
      </w:r>
      <w:r w:rsidR="00FA26F5" w:rsidRPr="009F688A">
        <w:rPr>
          <w:sz w:val="23"/>
          <w:szCs w:val="23"/>
        </w:rPr>
        <w:t>увеличения</w:t>
      </w:r>
      <w:r w:rsidRPr="009F688A">
        <w:rPr>
          <w:sz w:val="23"/>
          <w:szCs w:val="23"/>
        </w:rPr>
        <w:t xml:space="preserve"> </w:t>
      </w:r>
      <w:r w:rsidR="00FA26F5" w:rsidRPr="009F688A">
        <w:rPr>
          <w:sz w:val="23"/>
          <w:szCs w:val="23"/>
        </w:rPr>
        <w:t>времени</w:t>
      </w:r>
      <w:r w:rsidRPr="009F688A">
        <w:rPr>
          <w:sz w:val="23"/>
          <w:szCs w:val="23"/>
        </w:rPr>
        <w:t xml:space="preserve"> </w:t>
      </w:r>
      <w:r w:rsidR="004D7F3E" w:rsidRPr="009F688A">
        <w:rPr>
          <w:sz w:val="23"/>
          <w:szCs w:val="23"/>
        </w:rPr>
        <w:t>таможенного контроля</w:t>
      </w:r>
      <w:r w:rsidR="00216657" w:rsidRPr="009F688A">
        <w:rPr>
          <w:sz w:val="23"/>
          <w:szCs w:val="23"/>
        </w:rPr>
        <w:t xml:space="preserve">, </w:t>
      </w:r>
      <w:r w:rsidRPr="009F688A">
        <w:rPr>
          <w:sz w:val="23"/>
          <w:szCs w:val="23"/>
        </w:rPr>
        <w:t>нарушения сроков декларации.</w:t>
      </w:r>
    </w:p>
    <w:p w:rsidR="00DC0AD4" w:rsidRPr="009F688A" w:rsidRDefault="00DC0AD4" w:rsidP="00C070AA">
      <w:pPr>
        <w:pStyle w:val="a3"/>
        <w:rPr>
          <w:sz w:val="23"/>
          <w:szCs w:val="23"/>
        </w:rPr>
      </w:pPr>
      <w:r w:rsidRPr="009F688A">
        <w:rPr>
          <w:sz w:val="23"/>
          <w:szCs w:val="23"/>
        </w:rPr>
        <w:t xml:space="preserve">Если размер причиненных убытков будет менее или равен размеру </w:t>
      </w:r>
      <w:r w:rsidR="006556FF" w:rsidRPr="009F688A">
        <w:rPr>
          <w:sz w:val="23"/>
          <w:szCs w:val="23"/>
        </w:rPr>
        <w:t>без</w:t>
      </w:r>
      <w:r w:rsidRPr="009F688A">
        <w:rPr>
          <w:sz w:val="23"/>
          <w:szCs w:val="23"/>
        </w:rPr>
        <w:t>условной франшизы, Страховщик освобождается от выплаты страхового возмещения.</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 xml:space="preserve">.6. Размер страхового возмещения определяется величиной причиненных убытков, но не может превышать установленных договором страхования </w:t>
      </w:r>
      <w:r w:rsidR="006556FF" w:rsidRPr="009F688A">
        <w:rPr>
          <w:sz w:val="23"/>
          <w:szCs w:val="23"/>
        </w:rPr>
        <w:t>страховой суммы и  л</w:t>
      </w:r>
      <w:r w:rsidR="00DC0AD4" w:rsidRPr="009F688A">
        <w:rPr>
          <w:sz w:val="23"/>
          <w:szCs w:val="23"/>
        </w:rPr>
        <w:t xml:space="preserve">имитов </w:t>
      </w:r>
      <w:r w:rsidR="006556FF" w:rsidRPr="009F688A">
        <w:rPr>
          <w:sz w:val="23"/>
          <w:szCs w:val="23"/>
        </w:rPr>
        <w:t>ответсвенности</w:t>
      </w:r>
      <w:r w:rsidR="00DC0AD4" w:rsidRPr="009F688A">
        <w:rPr>
          <w:sz w:val="23"/>
          <w:szCs w:val="23"/>
        </w:rPr>
        <w:t>.</w:t>
      </w:r>
    </w:p>
    <w:p w:rsidR="00DC0AD4" w:rsidRPr="009F688A" w:rsidRDefault="00817540" w:rsidP="00C070AA">
      <w:pPr>
        <w:pStyle w:val="2"/>
        <w:spacing w:before="0" w:after="0" w:line="240" w:lineRule="auto"/>
        <w:rPr>
          <w:sz w:val="23"/>
          <w:szCs w:val="23"/>
        </w:rPr>
      </w:pPr>
      <w:r w:rsidRPr="009F688A">
        <w:rPr>
          <w:sz w:val="23"/>
          <w:szCs w:val="23"/>
        </w:rPr>
        <w:t>8</w:t>
      </w:r>
      <w:r w:rsidR="00DC0AD4" w:rsidRPr="009F688A">
        <w:rPr>
          <w:sz w:val="23"/>
          <w:szCs w:val="23"/>
        </w:rPr>
        <w:t>.</w:t>
      </w:r>
      <w:r w:rsidR="00D64240" w:rsidRPr="009F688A">
        <w:rPr>
          <w:sz w:val="23"/>
          <w:szCs w:val="23"/>
        </w:rPr>
        <w:t>7</w:t>
      </w:r>
      <w:r w:rsidR="00DC0AD4" w:rsidRPr="009F688A">
        <w:rPr>
          <w:sz w:val="23"/>
          <w:szCs w:val="23"/>
        </w:rPr>
        <w:t xml:space="preserve">. </w:t>
      </w:r>
      <w:r w:rsidR="00FE2C1C" w:rsidRPr="009F688A">
        <w:rPr>
          <w:sz w:val="23"/>
          <w:szCs w:val="23"/>
        </w:rPr>
        <w:t>Страховое возмещение выплачивается Страхователю после того, как Страхователь оплатил убыток заявителю претензии (Выгодоприобретателю). Возмещение может быть выплачено Страховщиком непосредственно заявителю претензии (Выгодоприобретателю).</w:t>
      </w:r>
    </w:p>
    <w:p w:rsidR="00DC0AD4" w:rsidRPr="009F688A" w:rsidRDefault="00817540" w:rsidP="00C070AA">
      <w:pPr>
        <w:pStyle w:val="2"/>
        <w:spacing w:before="0" w:after="0" w:line="240" w:lineRule="auto"/>
        <w:rPr>
          <w:sz w:val="23"/>
          <w:szCs w:val="23"/>
        </w:rPr>
      </w:pPr>
      <w:r w:rsidRPr="009F688A">
        <w:rPr>
          <w:sz w:val="23"/>
          <w:szCs w:val="23"/>
        </w:rPr>
        <w:t>8</w:t>
      </w:r>
      <w:r w:rsidR="00D64240" w:rsidRPr="009F688A">
        <w:rPr>
          <w:sz w:val="23"/>
          <w:szCs w:val="23"/>
        </w:rPr>
        <w:t>.8</w:t>
      </w:r>
      <w:r w:rsidR="00DC0AD4" w:rsidRPr="009F688A">
        <w:rPr>
          <w:sz w:val="23"/>
          <w:szCs w:val="23"/>
        </w:rPr>
        <w:t xml:space="preserve">. Если в момент наступления страхового случая ответственность Таможенного </w:t>
      </w:r>
      <w:r w:rsidR="005A68F2" w:rsidRPr="009F688A">
        <w:rPr>
          <w:sz w:val="23"/>
          <w:szCs w:val="23"/>
        </w:rPr>
        <w:t xml:space="preserve">представителя </w:t>
      </w:r>
      <w:r w:rsidR="00DC0AD4" w:rsidRPr="009F688A">
        <w:rPr>
          <w:sz w:val="23"/>
          <w:szCs w:val="23"/>
        </w:rPr>
        <w:t>была застрахована в нескольких страховых организациях (двойное страхование), то страховое возмещение по убытку распределяется пропорционально отношению страховых сумм, в которых объект страхования застрахован каждой страховой организацией, к общей сумме по всем заключенным этим Страхователем договорам, а Страховщик выплачивает страховое возмещение лишь в части, падающей на его долю.</w:t>
      </w:r>
    </w:p>
    <w:p w:rsidR="00DC0AD4" w:rsidRPr="009F688A" w:rsidRDefault="00817540" w:rsidP="00C070AA">
      <w:pPr>
        <w:pStyle w:val="2"/>
        <w:spacing w:before="0" w:after="0" w:line="240" w:lineRule="auto"/>
        <w:rPr>
          <w:sz w:val="23"/>
          <w:szCs w:val="23"/>
        </w:rPr>
      </w:pPr>
      <w:r w:rsidRPr="009F688A">
        <w:rPr>
          <w:sz w:val="23"/>
          <w:szCs w:val="23"/>
        </w:rPr>
        <w:t>8</w:t>
      </w:r>
      <w:r w:rsidR="00D64240" w:rsidRPr="009F688A">
        <w:rPr>
          <w:sz w:val="23"/>
          <w:szCs w:val="23"/>
        </w:rPr>
        <w:t>.9</w:t>
      </w:r>
      <w:r w:rsidR="00DC0AD4" w:rsidRPr="009F688A">
        <w:rPr>
          <w:sz w:val="23"/>
          <w:szCs w:val="23"/>
        </w:rPr>
        <w:t>. Страхователь, Страховщик и Третье лицо, которому был нанесен ущерб, могут согласовать внесудебное урегулирование предъявленных требований и осуществление страховой выплаты по ним, составив страховой акт, при наличии необходимых и достаточных документов, бесспорно подтверждающих факт, характер, причину страхового случая, размер причиненного ущерба, а также подписанного Страховщиком, Страхователем и потерпевшим лицом соглашения о возмещении вреда в определенном ими размере в пределах соответствующих лимитов возмещения, установленных договором страхования.</w:t>
      </w:r>
    </w:p>
    <w:p w:rsidR="00DC0AD4" w:rsidRPr="009F688A" w:rsidRDefault="00DC0AD4" w:rsidP="00C070AA">
      <w:pPr>
        <w:ind w:firstLine="567"/>
        <w:rPr>
          <w:sz w:val="23"/>
          <w:szCs w:val="23"/>
        </w:rPr>
      </w:pPr>
      <w:r w:rsidRPr="009F688A">
        <w:rPr>
          <w:sz w:val="23"/>
          <w:szCs w:val="23"/>
        </w:rPr>
        <w:t>При наличии разногласий между сторонами Страховщик определяет размер убытков, причиненных третьим лицам, на основании решения суда (арбитражного суда)</w:t>
      </w:r>
      <w:r w:rsidR="00FA26F5" w:rsidRPr="009F688A">
        <w:rPr>
          <w:sz w:val="23"/>
          <w:szCs w:val="23"/>
        </w:rPr>
        <w:t>.</w:t>
      </w:r>
    </w:p>
    <w:p w:rsidR="00DC0AD4" w:rsidRPr="009F688A" w:rsidRDefault="00817540" w:rsidP="00C070AA">
      <w:pPr>
        <w:pStyle w:val="a3"/>
        <w:rPr>
          <w:sz w:val="23"/>
          <w:szCs w:val="23"/>
        </w:rPr>
      </w:pPr>
      <w:r w:rsidRPr="009F688A">
        <w:rPr>
          <w:sz w:val="23"/>
          <w:szCs w:val="23"/>
        </w:rPr>
        <w:t>8</w:t>
      </w:r>
      <w:r w:rsidR="00DC0AD4" w:rsidRPr="009F688A">
        <w:rPr>
          <w:sz w:val="23"/>
          <w:szCs w:val="23"/>
        </w:rPr>
        <w:t>.1</w:t>
      </w:r>
      <w:r w:rsidR="00D64240" w:rsidRPr="009F688A">
        <w:rPr>
          <w:sz w:val="23"/>
          <w:szCs w:val="23"/>
        </w:rPr>
        <w:t>0</w:t>
      </w:r>
      <w:r w:rsidR="00DC0AD4" w:rsidRPr="009F688A">
        <w:rPr>
          <w:sz w:val="23"/>
          <w:szCs w:val="23"/>
        </w:rPr>
        <w:t>. Страховщик вправе отказать Страхователю в страховой выплате в случаях, указанных в п.</w:t>
      </w:r>
      <w:r w:rsidR="00D31123" w:rsidRPr="009F688A">
        <w:rPr>
          <w:sz w:val="23"/>
          <w:szCs w:val="23"/>
        </w:rPr>
        <w:t>3</w:t>
      </w:r>
      <w:r w:rsidR="00DC0AD4" w:rsidRPr="009F688A">
        <w:rPr>
          <w:sz w:val="23"/>
          <w:szCs w:val="23"/>
        </w:rPr>
        <w:t>.5, а также если Страхователь:</w:t>
      </w:r>
    </w:p>
    <w:p w:rsidR="00DC0AD4" w:rsidRPr="009F688A" w:rsidRDefault="00DC0AD4" w:rsidP="00C070AA">
      <w:pPr>
        <w:pStyle w:val="a3"/>
        <w:numPr>
          <w:ilvl w:val="0"/>
          <w:numId w:val="17"/>
        </w:numPr>
        <w:ind w:left="425" w:hanging="357"/>
        <w:rPr>
          <w:sz w:val="23"/>
          <w:szCs w:val="23"/>
        </w:rPr>
      </w:pPr>
      <w:r w:rsidRPr="009F688A">
        <w:rPr>
          <w:sz w:val="23"/>
          <w:szCs w:val="23"/>
        </w:rPr>
        <w:t>сообщил при заключении договора страхования заведомо ложные сведения об объекте страхования, а также других обстоятельствах, имеющих существенное значение для суждения о страховом риске, запрошенных Страховщиком в письменной форме;</w:t>
      </w:r>
    </w:p>
    <w:p w:rsidR="00DC0AD4" w:rsidRPr="009F688A" w:rsidRDefault="00DC0AD4" w:rsidP="00C070AA">
      <w:pPr>
        <w:pStyle w:val="a3"/>
        <w:numPr>
          <w:ilvl w:val="0"/>
          <w:numId w:val="17"/>
        </w:numPr>
        <w:ind w:left="425" w:hanging="357"/>
        <w:rPr>
          <w:sz w:val="23"/>
          <w:szCs w:val="23"/>
        </w:rPr>
      </w:pPr>
      <w:r w:rsidRPr="009F688A">
        <w:rPr>
          <w:sz w:val="23"/>
          <w:szCs w:val="23"/>
        </w:rPr>
        <w:t xml:space="preserve">своевременно не уплатил страховую премию или очередной страховой взнос; </w:t>
      </w:r>
    </w:p>
    <w:p w:rsidR="00DC0AD4" w:rsidRPr="009F688A" w:rsidRDefault="00DC0AD4" w:rsidP="00C070AA">
      <w:pPr>
        <w:pStyle w:val="a3"/>
        <w:numPr>
          <w:ilvl w:val="0"/>
          <w:numId w:val="17"/>
        </w:numPr>
        <w:ind w:left="425" w:hanging="357"/>
        <w:rPr>
          <w:sz w:val="23"/>
          <w:szCs w:val="23"/>
        </w:rPr>
      </w:pPr>
      <w:r w:rsidRPr="009F688A">
        <w:rPr>
          <w:sz w:val="23"/>
          <w:szCs w:val="23"/>
        </w:rPr>
        <w:t xml:space="preserve">после того, как ему стало известно о наступлении страхового случая, не уведомил о его наступлении Страховщика в условленный настоящим договором страхования срок указанным в настоящем договоре способом, если не будет доказано, что Страховщик своевременно узнал о </w:t>
      </w:r>
      <w:r w:rsidRPr="009F688A">
        <w:rPr>
          <w:sz w:val="23"/>
          <w:szCs w:val="23"/>
        </w:rPr>
        <w:lastRenderedPageBreak/>
        <w:t>наступлении страхового случая либо</w:t>
      </w:r>
      <w:r w:rsidR="004D7F3E" w:rsidRPr="009F688A">
        <w:rPr>
          <w:sz w:val="23"/>
          <w:szCs w:val="23"/>
        </w:rPr>
        <w:t>,</w:t>
      </w:r>
      <w:r w:rsidRPr="009F688A">
        <w:rPr>
          <w:sz w:val="23"/>
          <w:szCs w:val="23"/>
        </w:rPr>
        <w:t xml:space="preserve"> что отсутствие у Страховщика сведений об этом не могло сказаться на его обязанности выплатить страховое возмещение;</w:t>
      </w:r>
    </w:p>
    <w:p w:rsidR="00DC0AD4" w:rsidRPr="009F688A" w:rsidRDefault="00DC0AD4" w:rsidP="00C070AA">
      <w:pPr>
        <w:pStyle w:val="a3"/>
        <w:numPr>
          <w:ilvl w:val="0"/>
          <w:numId w:val="17"/>
        </w:numPr>
        <w:ind w:left="425" w:hanging="357"/>
        <w:rPr>
          <w:sz w:val="23"/>
          <w:szCs w:val="23"/>
        </w:rPr>
      </w:pPr>
      <w:r w:rsidRPr="009F688A">
        <w:rPr>
          <w:sz w:val="23"/>
          <w:szCs w:val="23"/>
        </w:rPr>
        <w:t>Страхователь умышленно не принял разумных и доступных ему мер, чтобы уменьшить возможные убытки;</w:t>
      </w:r>
    </w:p>
    <w:p w:rsidR="00DC0AD4" w:rsidRPr="009F688A" w:rsidRDefault="00DC0AD4" w:rsidP="00C070AA">
      <w:pPr>
        <w:pStyle w:val="a3"/>
        <w:numPr>
          <w:ilvl w:val="0"/>
          <w:numId w:val="17"/>
        </w:numPr>
        <w:ind w:left="425" w:hanging="357"/>
        <w:rPr>
          <w:sz w:val="23"/>
          <w:szCs w:val="23"/>
        </w:rPr>
      </w:pPr>
      <w:r w:rsidRPr="009F688A">
        <w:rPr>
          <w:sz w:val="23"/>
          <w:szCs w:val="23"/>
        </w:rPr>
        <w:t>знал, но не поставил Страховщика в известность об обстоятельствах, существенно повышающих риск наступления страхового случая;</w:t>
      </w:r>
    </w:p>
    <w:p w:rsidR="00DC0AD4" w:rsidRPr="009F688A" w:rsidRDefault="00DC0AD4" w:rsidP="00C070AA">
      <w:pPr>
        <w:pStyle w:val="a3"/>
        <w:numPr>
          <w:ilvl w:val="0"/>
          <w:numId w:val="17"/>
        </w:numPr>
        <w:ind w:left="425" w:hanging="357"/>
        <w:rPr>
          <w:sz w:val="23"/>
          <w:szCs w:val="23"/>
        </w:rPr>
      </w:pPr>
      <w:r w:rsidRPr="009F688A">
        <w:rPr>
          <w:sz w:val="23"/>
          <w:szCs w:val="23"/>
        </w:rPr>
        <w:t>не исполнил своих обязанностей, предусмотренных настоящим договором.</w:t>
      </w:r>
    </w:p>
    <w:p w:rsidR="005E667A" w:rsidRPr="009F688A" w:rsidRDefault="005E667A" w:rsidP="00C070AA">
      <w:pPr>
        <w:pStyle w:val="1"/>
        <w:spacing w:before="0" w:after="0"/>
        <w:rPr>
          <w:sz w:val="23"/>
          <w:szCs w:val="23"/>
        </w:rPr>
      </w:pPr>
    </w:p>
    <w:p w:rsidR="00DC0AD4" w:rsidRPr="009F688A" w:rsidRDefault="00D31123" w:rsidP="00C070AA">
      <w:pPr>
        <w:pStyle w:val="1"/>
        <w:spacing w:before="0" w:after="0"/>
        <w:rPr>
          <w:sz w:val="23"/>
          <w:szCs w:val="23"/>
        </w:rPr>
      </w:pPr>
      <w:r w:rsidRPr="009F688A">
        <w:rPr>
          <w:sz w:val="23"/>
          <w:szCs w:val="23"/>
        </w:rPr>
        <w:t>9</w:t>
      </w:r>
      <w:r w:rsidR="00DC0AD4" w:rsidRPr="009F688A">
        <w:rPr>
          <w:sz w:val="23"/>
          <w:szCs w:val="23"/>
        </w:rPr>
        <w:t>. ПОРЯДОК РАЗРЕШЕНИЯ СПОРОВ</w:t>
      </w:r>
    </w:p>
    <w:p w:rsidR="00DC0AD4" w:rsidRPr="009F688A" w:rsidRDefault="00D31123" w:rsidP="00C070AA">
      <w:pPr>
        <w:pStyle w:val="2"/>
        <w:spacing w:before="0" w:after="0" w:line="240" w:lineRule="auto"/>
        <w:rPr>
          <w:sz w:val="23"/>
          <w:szCs w:val="23"/>
        </w:rPr>
      </w:pPr>
      <w:r w:rsidRPr="009F688A">
        <w:rPr>
          <w:sz w:val="23"/>
          <w:szCs w:val="23"/>
        </w:rPr>
        <w:t>9</w:t>
      </w:r>
      <w:r w:rsidR="00DC0AD4" w:rsidRPr="009F688A">
        <w:rPr>
          <w:sz w:val="23"/>
          <w:szCs w:val="23"/>
        </w:rPr>
        <w:t>.1. Все споры по настоящему договору между Страховщиком и Страхователем разрешаются путем переговоров, а при недостижении согласия - в судебном порядке, предусмотренном действующим законодательством Российской Федерации.</w:t>
      </w:r>
    </w:p>
    <w:p w:rsidR="00922F28" w:rsidRPr="009F688A" w:rsidRDefault="00922F28" w:rsidP="00C070AA">
      <w:pPr>
        <w:pStyle w:val="2"/>
        <w:spacing w:before="0" w:after="0" w:line="240" w:lineRule="auto"/>
        <w:rPr>
          <w:sz w:val="23"/>
          <w:szCs w:val="23"/>
        </w:rPr>
      </w:pPr>
    </w:p>
    <w:p w:rsidR="00DC0AD4" w:rsidRPr="009F688A" w:rsidRDefault="00D31123" w:rsidP="00C070AA">
      <w:pPr>
        <w:pStyle w:val="1"/>
        <w:spacing w:before="0" w:after="0"/>
        <w:rPr>
          <w:sz w:val="23"/>
          <w:szCs w:val="23"/>
        </w:rPr>
      </w:pPr>
      <w:r w:rsidRPr="009F688A">
        <w:rPr>
          <w:sz w:val="23"/>
          <w:szCs w:val="23"/>
        </w:rPr>
        <w:t>10</w:t>
      </w:r>
      <w:r w:rsidR="00DC0AD4" w:rsidRPr="009F688A">
        <w:rPr>
          <w:sz w:val="23"/>
          <w:szCs w:val="23"/>
        </w:rPr>
        <w:t>.ЗАКЛЮЧИТЕЛЬНЫЕ ПОЛОЖЕНИЯ</w:t>
      </w:r>
    </w:p>
    <w:p w:rsidR="00DC0AD4" w:rsidRPr="009F688A" w:rsidRDefault="00DC0AD4" w:rsidP="00C070AA">
      <w:pPr>
        <w:pStyle w:val="2"/>
        <w:spacing w:before="0" w:after="0" w:line="240" w:lineRule="auto"/>
        <w:rPr>
          <w:sz w:val="23"/>
          <w:szCs w:val="23"/>
        </w:rPr>
      </w:pPr>
      <w:r w:rsidRPr="009F688A">
        <w:rPr>
          <w:sz w:val="23"/>
          <w:szCs w:val="23"/>
        </w:rPr>
        <w:t>9.1.Все изменения и дополнения к настоящему Договору действительны лишь в том случае, если они  оформлены в письменном виде и подписаны обеими сторонами.</w:t>
      </w:r>
      <w:r w:rsidR="00B15067" w:rsidRPr="009F688A">
        <w:rPr>
          <w:sz w:val="23"/>
          <w:szCs w:val="23"/>
        </w:rPr>
        <w:t xml:space="preserve"> </w:t>
      </w:r>
    </w:p>
    <w:p w:rsidR="00B15067" w:rsidRPr="009F688A" w:rsidRDefault="00B15067" w:rsidP="00C070AA">
      <w:pPr>
        <w:pStyle w:val="2"/>
        <w:spacing w:before="0" w:after="0" w:line="240" w:lineRule="auto"/>
        <w:rPr>
          <w:sz w:val="23"/>
          <w:szCs w:val="23"/>
        </w:rPr>
      </w:pPr>
    </w:p>
    <w:p w:rsidR="00B15067" w:rsidRPr="009F688A" w:rsidRDefault="00B15067" w:rsidP="00B15067">
      <w:pPr>
        <w:pStyle w:val="2"/>
        <w:spacing w:before="0" w:after="0" w:line="240" w:lineRule="auto"/>
        <w:jc w:val="center"/>
        <w:rPr>
          <w:b/>
          <w:sz w:val="23"/>
          <w:szCs w:val="23"/>
        </w:rPr>
      </w:pPr>
      <w:r w:rsidRPr="009F688A">
        <w:rPr>
          <w:b/>
          <w:sz w:val="23"/>
          <w:szCs w:val="23"/>
        </w:rPr>
        <w:t>11. ПРИЛОЖЕНИЯ:</w:t>
      </w:r>
    </w:p>
    <w:p w:rsidR="00510ADA" w:rsidRPr="009F688A" w:rsidRDefault="00B15067" w:rsidP="00C070AA">
      <w:pPr>
        <w:pStyle w:val="2"/>
        <w:spacing w:before="0" w:after="0" w:line="240" w:lineRule="auto"/>
        <w:rPr>
          <w:sz w:val="23"/>
          <w:szCs w:val="23"/>
        </w:rPr>
      </w:pPr>
      <w:r w:rsidRPr="009F688A">
        <w:rPr>
          <w:sz w:val="23"/>
          <w:szCs w:val="23"/>
        </w:rPr>
        <w:t>1. Заявление на страхование.</w:t>
      </w:r>
    </w:p>
    <w:p w:rsidR="00B15067" w:rsidRPr="009F688A" w:rsidRDefault="00B15067" w:rsidP="00C070AA">
      <w:pPr>
        <w:pStyle w:val="2"/>
        <w:spacing w:before="0" w:after="0" w:line="240" w:lineRule="auto"/>
        <w:rPr>
          <w:sz w:val="23"/>
          <w:szCs w:val="23"/>
        </w:rPr>
      </w:pPr>
      <w:r w:rsidRPr="009F688A">
        <w:rPr>
          <w:sz w:val="23"/>
          <w:szCs w:val="23"/>
        </w:rPr>
        <w:t>2. «Правила страхования ответственности таможенных представителей» №257 от 18 июля 2012 г.</w:t>
      </w:r>
    </w:p>
    <w:p w:rsidR="00B15067" w:rsidRPr="009F688A" w:rsidRDefault="00B15067" w:rsidP="00C070AA">
      <w:pPr>
        <w:pStyle w:val="2"/>
        <w:spacing w:before="0" w:after="0" w:line="240" w:lineRule="auto"/>
        <w:rPr>
          <w:sz w:val="23"/>
          <w:szCs w:val="23"/>
        </w:rPr>
      </w:pPr>
    </w:p>
    <w:p w:rsidR="00DC0AD4" w:rsidRPr="009F688A" w:rsidRDefault="00DC0AD4" w:rsidP="00C070AA">
      <w:pPr>
        <w:pStyle w:val="1"/>
        <w:spacing w:before="0" w:after="0"/>
        <w:rPr>
          <w:sz w:val="23"/>
          <w:szCs w:val="23"/>
        </w:rPr>
      </w:pPr>
      <w:r w:rsidRPr="009F688A">
        <w:rPr>
          <w:sz w:val="23"/>
          <w:szCs w:val="23"/>
        </w:rPr>
        <w:t>1</w:t>
      </w:r>
      <w:r w:rsidR="00B15067" w:rsidRPr="009F688A">
        <w:rPr>
          <w:sz w:val="23"/>
          <w:szCs w:val="23"/>
        </w:rPr>
        <w:t>2</w:t>
      </w:r>
      <w:r w:rsidRPr="009F688A">
        <w:rPr>
          <w:sz w:val="23"/>
          <w:szCs w:val="23"/>
        </w:rPr>
        <w:t>.</w:t>
      </w:r>
      <w:r w:rsidRPr="009F688A">
        <w:rPr>
          <w:b w:val="0"/>
          <w:sz w:val="23"/>
          <w:szCs w:val="23"/>
        </w:rPr>
        <w:t xml:space="preserve"> </w:t>
      </w:r>
      <w:r w:rsidRPr="009F688A">
        <w:rPr>
          <w:sz w:val="23"/>
          <w:szCs w:val="23"/>
        </w:rPr>
        <w:t>ЮРИДИЧЕСКИЕ АДРЕСА И РЕКВИЗИТЫ СТОРОН</w:t>
      </w:r>
      <w:r w:rsidR="00AD3C41" w:rsidRPr="009F688A">
        <w:rPr>
          <w:sz w:val="23"/>
          <w:szCs w:val="23"/>
        </w:rPr>
        <w:t>:</w:t>
      </w:r>
    </w:p>
    <w:tbl>
      <w:tblPr>
        <w:tblW w:w="10000" w:type="pct"/>
        <w:tblCellMar>
          <w:left w:w="70" w:type="dxa"/>
          <w:right w:w="70" w:type="dxa"/>
        </w:tblCellMar>
        <w:tblLook w:val="0000" w:firstRow="0" w:lastRow="0" w:firstColumn="0" w:lastColumn="0" w:noHBand="0" w:noVBand="0"/>
      </w:tblPr>
      <w:tblGrid>
        <w:gridCol w:w="5172"/>
        <w:gridCol w:w="5172"/>
        <w:gridCol w:w="5172"/>
        <w:gridCol w:w="5172"/>
      </w:tblGrid>
      <w:tr w:rsidR="00C5416D" w:rsidRPr="009F688A" w:rsidTr="00C5416D">
        <w:trPr>
          <w:trHeight w:val="960"/>
        </w:trPr>
        <w:tc>
          <w:tcPr>
            <w:tcW w:w="1250" w:type="pct"/>
          </w:tcPr>
          <w:p w:rsidR="00C5416D" w:rsidRPr="00CD240B" w:rsidRDefault="00C5416D" w:rsidP="00CA1D53">
            <w:pPr>
              <w:jc w:val="center"/>
              <w:rPr>
                <w:b/>
                <w:szCs w:val="22"/>
              </w:rPr>
            </w:pPr>
            <w:r w:rsidRPr="00CD240B">
              <w:rPr>
                <w:b/>
                <w:szCs w:val="22"/>
                <w:u w:val="single"/>
              </w:rPr>
              <w:t>Страхователь</w:t>
            </w:r>
            <w:r w:rsidRPr="00CD240B">
              <w:rPr>
                <w:b/>
                <w:szCs w:val="22"/>
              </w:rPr>
              <w:t>:</w:t>
            </w:r>
          </w:p>
          <w:p w:rsidR="00C5416D" w:rsidRPr="00AB7C26" w:rsidRDefault="00C5416D" w:rsidP="00C5416D">
            <w:pPr>
              <w:pStyle w:val="Normal1"/>
              <w:jc w:val="both"/>
              <w:rPr>
                <w:sz w:val="22"/>
                <w:szCs w:val="22"/>
                <w:lang w:val="en-US"/>
              </w:rPr>
            </w:pPr>
          </w:p>
        </w:tc>
        <w:tc>
          <w:tcPr>
            <w:tcW w:w="1250" w:type="pct"/>
          </w:tcPr>
          <w:p w:rsidR="00C5416D" w:rsidRPr="00CD240B" w:rsidRDefault="00C5416D" w:rsidP="00CA1D53">
            <w:pPr>
              <w:jc w:val="center"/>
              <w:rPr>
                <w:b/>
                <w:szCs w:val="22"/>
                <w:u w:val="single"/>
              </w:rPr>
            </w:pPr>
            <w:r w:rsidRPr="00CD240B">
              <w:rPr>
                <w:b/>
                <w:szCs w:val="22"/>
                <w:u w:val="single"/>
              </w:rPr>
              <w:t>Страховщик:</w:t>
            </w:r>
          </w:p>
          <w:p w:rsidR="00C5416D" w:rsidRPr="00F35197" w:rsidRDefault="00C5416D" w:rsidP="00CA1D53">
            <w:pPr>
              <w:rPr>
                <w:b/>
                <w:color w:val="000000"/>
                <w:szCs w:val="22"/>
                <w:u w:val="single"/>
              </w:rPr>
            </w:pPr>
            <w:r w:rsidRPr="00F35197">
              <w:rPr>
                <w:szCs w:val="22"/>
              </w:rPr>
              <w:t xml:space="preserve"> </w:t>
            </w:r>
          </w:p>
        </w:tc>
        <w:tc>
          <w:tcPr>
            <w:tcW w:w="1250" w:type="pct"/>
          </w:tcPr>
          <w:p w:rsidR="00C5416D" w:rsidRPr="009F688A" w:rsidRDefault="00C5416D" w:rsidP="00C5416D">
            <w:pPr>
              <w:jc w:val="left"/>
              <w:rPr>
                <w:sz w:val="23"/>
                <w:szCs w:val="23"/>
                <w:highlight w:val="yellow"/>
              </w:rPr>
            </w:pPr>
          </w:p>
        </w:tc>
        <w:tc>
          <w:tcPr>
            <w:tcW w:w="1250" w:type="pct"/>
          </w:tcPr>
          <w:p w:rsidR="00C5416D" w:rsidRPr="009F688A" w:rsidRDefault="00C5416D" w:rsidP="00697CB0">
            <w:pPr>
              <w:tabs>
                <w:tab w:val="left" w:pos="2056"/>
              </w:tabs>
              <w:jc w:val="center"/>
              <w:rPr>
                <w:b/>
                <w:sz w:val="23"/>
                <w:szCs w:val="23"/>
              </w:rPr>
            </w:pPr>
          </w:p>
        </w:tc>
      </w:tr>
      <w:tr w:rsidR="00C5416D" w:rsidRPr="009F688A" w:rsidTr="00C5416D">
        <w:trPr>
          <w:trHeight w:val="559"/>
        </w:trPr>
        <w:tc>
          <w:tcPr>
            <w:tcW w:w="1250" w:type="pct"/>
          </w:tcPr>
          <w:p w:rsidR="00C5416D" w:rsidRPr="004C1902" w:rsidRDefault="00C5416D" w:rsidP="00CA1D53">
            <w:pPr>
              <w:rPr>
                <w:b/>
              </w:rPr>
            </w:pPr>
            <w:r w:rsidRPr="004C1902">
              <w:rPr>
                <w:b/>
              </w:rPr>
              <w:t xml:space="preserve"> _________________ / </w:t>
            </w:r>
          </w:p>
          <w:p w:rsidR="00C5416D" w:rsidRPr="004C1902" w:rsidRDefault="00C5416D" w:rsidP="00CA1D53">
            <w:pPr>
              <w:rPr>
                <w:b/>
              </w:rPr>
            </w:pPr>
            <w:r w:rsidRPr="004C1902">
              <w:rPr>
                <w:b/>
              </w:rPr>
              <w:t>м.п.</w:t>
            </w:r>
          </w:p>
          <w:p w:rsidR="00C5416D" w:rsidRPr="004C1902" w:rsidRDefault="00C5416D" w:rsidP="0077507F">
            <w:pPr>
              <w:jc w:val="center"/>
              <w:rPr>
                <w:b/>
              </w:rPr>
            </w:pPr>
            <w:r w:rsidRPr="004C1902">
              <w:rPr>
                <w:b/>
              </w:rPr>
              <w:t>«</w:t>
            </w:r>
            <w:r>
              <w:rPr>
                <w:b/>
                <w:noProof/>
                <w:lang w:val="en-US"/>
              </w:rPr>
              <w:t>************</w:t>
            </w:r>
            <w:r w:rsidRPr="00DE496E">
              <w:rPr>
                <w:b/>
                <w:noProof/>
              </w:rPr>
              <w:t xml:space="preserve"> 201</w:t>
            </w:r>
            <w:r w:rsidR="0077507F">
              <w:rPr>
                <w:b/>
                <w:noProof/>
              </w:rPr>
              <w:t>_</w:t>
            </w:r>
            <w:r w:rsidRPr="00DE496E">
              <w:rPr>
                <w:b/>
                <w:noProof/>
              </w:rPr>
              <w:t xml:space="preserve"> г.</w:t>
            </w:r>
            <w:r w:rsidRPr="004C1902">
              <w:rPr>
                <w:b/>
              </w:rPr>
              <w:t>»</w:t>
            </w:r>
          </w:p>
        </w:tc>
        <w:tc>
          <w:tcPr>
            <w:tcW w:w="1250" w:type="pct"/>
          </w:tcPr>
          <w:p w:rsidR="00C5416D" w:rsidRPr="004C1902" w:rsidRDefault="00C5416D" w:rsidP="00CA1D53">
            <w:pPr>
              <w:jc w:val="center"/>
              <w:rPr>
                <w:b/>
              </w:rPr>
            </w:pPr>
            <w:r w:rsidRPr="004C1902">
              <w:rPr>
                <w:b/>
              </w:rPr>
              <w:t>_________________ /</w:t>
            </w:r>
            <w:r w:rsidR="0077507F">
              <w:rPr>
                <w:b/>
              </w:rPr>
              <w:t>______</w:t>
            </w:r>
          </w:p>
          <w:p w:rsidR="00C5416D" w:rsidRPr="004C1902" w:rsidRDefault="00C5416D" w:rsidP="00CA1D53">
            <w:pPr>
              <w:rPr>
                <w:b/>
              </w:rPr>
            </w:pPr>
            <w:r w:rsidRPr="004C1902">
              <w:rPr>
                <w:b/>
              </w:rPr>
              <w:t>м.п.</w:t>
            </w:r>
          </w:p>
          <w:p w:rsidR="00C5416D" w:rsidRPr="004C1902" w:rsidRDefault="00C5416D" w:rsidP="0077507F">
            <w:pPr>
              <w:jc w:val="center"/>
              <w:rPr>
                <w:b/>
              </w:rPr>
            </w:pPr>
            <w:r w:rsidRPr="004C1902">
              <w:rPr>
                <w:b/>
              </w:rPr>
              <w:t>«</w:t>
            </w:r>
            <w:r>
              <w:rPr>
                <w:b/>
                <w:noProof/>
                <w:lang w:val="en-US"/>
              </w:rPr>
              <w:t>***********</w:t>
            </w:r>
            <w:r w:rsidRPr="00DE496E">
              <w:rPr>
                <w:b/>
                <w:noProof/>
              </w:rPr>
              <w:t xml:space="preserve"> 201</w:t>
            </w:r>
            <w:r w:rsidR="0077507F">
              <w:rPr>
                <w:b/>
                <w:noProof/>
              </w:rPr>
              <w:t>_</w:t>
            </w:r>
            <w:r w:rsidRPr="00DE496E">
              <w:rPr>
                <w:b/>
                <w:noProof/>
              </w:rPr>
              <w:t xml:space="preserve"> г.</w:t>
            </w:r>
            <w:r w:rsidRPr="004C1902">
              <w:rPr>
                <w:b/>
              </w:rPr>
              <w:t>»</w:t>
            </w:r>
          </w:p>
        </w:tc>
        <w:tc>
          <w:tcPr>
            <w:tcW w:w="1250" w:type="pct"/>
          </w:tcPr>
          <w:p w:rsidR="00C5416D" w:rsidRPr="009F688A" w:rsidRDefault="00C5416D" w:rsidP="00AD3C41">
            <w:pPr>
              <w:rPr>
                <w:sz w:val="23"/>
                <w:szCs w:val="23"/>
                <w:highlight w:val="yellow"/>
              </w:rPr>
            </w:pPr>
          </w:p>
        </w:tc>
        <w:tc>
          <w:tcPr>
            <w:tcW w:w="1250" w:type="pct"/>
          </w:tcPr>
          <w:p w:rsidR="00C5416D" w:rsidRPr="009F688A" w:rsidRDefault="00C5416D" w:rsidP="00697CB0">
            <w:pPr>
              <w:jc w:val="left"/>
              <w:rPr>
                <w:sz w:val="23"/>
                <w:szCs w:val="23"/>
              </w:rPr>
            </w:pPr>
          </w:p>
        </w:tc>
      </w:tr>
    </w:tbl>
    <w:p w:rsidR="00AD3C41" w:rsidRPr="009F688A" w:rsidRDefault="00AD3C41" w:rsidP="00AD3C41">
      <w:pPr>
        <w:rPr>
          <w:sz w:val="23"/>
          <w:szCs w:val="23"/>
        </w:rPr>
      </w:pPr>
    </w:p>
    <w:p w:rsidR="00AD3C41" w:rsidRPr="009F688A" w:rsidRDefault="00AD3C41" w:rsidP="00AD3C41">
      <w:pPr>
        <w:rPr>
          <w:sz w:val="23"/>
          <w:szCs w:val="23"/>
        </w:rPr>
      </w:pPr>
    </w:p>
    <w:sectPr w:rsidR="00AD3C41" w:rsidRPr="009F688A" w:rsidSect="009F688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566" w:rsidRDefault="00D11566">
      <w:r>
        <w:separator/>
      </w:r>
    </w:p>
  </w:endnote>
  <w:endnote w:type="continuationSeparator" w:id="0">
    <w:p w:rsidR="00D11566" w:rsidRDefault="00D1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A5D" w:rsidRDefault="001D3A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497" w:rsidRDefault="008B2497">
    <w:pPr>
      <w:pStyle w:val="a8"/>
      <w:jc w:val="right"/>
    </w:pPr>
    <w:r>
      <w:fldChar w:fldCharType="begin"/>
    </w:r>
    <w:r>
      <w:instrText xml:space="preserve"> PAGE   \* MERGEFORMAT </w:instrText>
    </w:r>
    <w:r>
      <w:fldChar w:fldCharType="separate"/>
    </w:r>
    <w:r w:rsidR="00B15069">
      <w:rPr>
        <w:noProof/>
      </w:rPr>
      <w:t>1</w:t>
    </w:r>
    <w:r>
      <w:fldChar w:fldCharType="end"/>
    </w:r>
  </w:p>
  <w:p w:rsidR="008B2497" w:rsidRDefault="008B24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A5D" w:rsidRDefault="001D3A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566" w:rsidRDefault="00D11566">
      <w:r>
        <w:separator/>
      </w:r>
    </w:p>
  </w:footnote>
  <w:footnote w:type="continuationSeparator" w:id="0">
    <w:p w:rsidR="00D11566" w:rsidRDefault="00D1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497" w:rsidRDefault="008B249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8B2497" w:rsidRDefault="008B249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497" w:rsidRPr="00913973" w:rsidRDefault="008B2497" w:rsidP="00913973">
    <w:pPr>
      <w:pStyle w:val="a6"/>
      <w:tabs>
        <w:tab w:val="clear" w:pos="4153"/>
        <w:tab w:val="clear" w:pos="8306"/>
        <w:tab w:val="left" w:pos="956"/>
      </w:tabs>
      <w:ind w:right="360"/>
      <w:rPr>
        <w:sz w:val="16"/>
        <w:szCs w:val="16"/>
      </w:rPr>
    </w:pPr>
    <w:r w:rsidRPr="00913973">
      <w:rPr>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A5D" w:rsidRDefault="001D3A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75FF"/>
    <w:multiLevelType w:val="hybridMultilevel"/>
    <w:tmpl w:val="27A2E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FF2B01"/>
    <w:multiLevelType w:val="hybridMultilevel"/>
    <w:tmpl w:val="F75621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E64097D"/>
    <w:multiLevelType w:val="singleLevel"/>
    <w:tmpl w:val="68DADB7A"/>
    <w:lvl w:ilvl="0">
      <w:start w:val="1"/>
      <w:numFmt w:val="decimal"/>
      <w:lvlText w:val="%1."/>
      <w:lvlJc w:val="left"/>
      <w:pPr>
        <w:tabs>
          <w:tab w:val="num" w:pos="1080"/>
        </w:tabs>
        <w:ind w:left="1080" w:hanging="360"/>
      </w:pPr>
      <w:rPr>
        <w:rFonts w:hint="default"/>
      </w:rPr>
    </w:lvl>
  </w:abstractNum>
  <w:abstractNum w:abstractNumId="3">
    <w:nsid w:val="21853555"/>
    <w:multiLevelType w:val="singleLevel"/>
    <w:tmpl w:val="8B84C642"/>
    <w:lvl w:ilvl="0">
      <w:start w:val="1"/>
      <w:numFmt w:val="decimal"/>
      <w:lvlText w:val="%1)"/>
      <w:lvlJc w:val="left"/>
      <w:pPr>
        <w:tabs>
          <w:tab w:val="num" w:pos="990"/>
        </w:tabs>
        <w:ind w:left="990" w:hanging="360"/>
      </w:pPr>
      <w:rPr>
        <w:rFonts w:hint="default"/>
      </w:rPr>
    </w:lvl>
  </w:abstractNum>
  <w:abstractNum w:abstractNumId="4">
    <w:nsid w:val="21F731B3"/>
    <w:multiLevelType w:val="singleLevel"/>
    <w:tmpl w:val="A2309CA4"/>
    <w:lvl w:ilvl="0">
      <w:start w:val="3"/>
      <w:numFmt w:val="bullet"/>
      <w:lvlText w:val="-"/>
      <w:lvlJc w:val="left"/>
      <w:pPr>
        <w:tabs>
          <w:tab w:val="num" w:pos="1069"/>
        </w:tabs>
        <w:ind w:left="1069" w:hanging="360"/>
      </w:pPr>
      <w:rPr>
        <w:rFonts w:ascii="Times New Roman" w:hAnsi="Times New Roman" w:hint="default"/>
      </w:rPr>
    </w:lvl>
  </w:abstractNum>
  <w:abstractNum w:abstractNumId="5">
    <w:nsid w:val="229D1DFF"/>
    <w:multiLevelType w:val="hybridMultilevel"/>
    <w:tmpl w:val="D6C279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C51AA4"/>
    <w:multiLevelType w:val="singleLevel"/>
    <w:tmpl w:val="61C0593E"/>
    <w:lvl w:ilvl="0">
      <w:start w:val="1"/>
      <w:numFmt w:val="decimal"/>
      <w:lvlText w:val="%1."/>
      <w:lvlJc w:val="left"/>
      <w:pPr>
        <w:tabs>
          <w:tab w:val="num" w:pos="1580"/>
        </w:tabs>
        <w:ind w:left="1580" w:hanging="360"/>
      </w:pPr>
      <w:rPr>
        <w:rFonts w:hint="default"/>
      </w:rPr>
    </w:lvl>
  </w:abstractNum>
  <w:abstractNum w:abstractNumId="7">
    <w:nsid w:val="30BD789F"/>
    <w:multiLevelType w:val="hybridMultilevel"/>
    <w:tmpl w:val="7FD480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4184030"/>
    <w:multiLevelType w:val="hybridMultilevel"/>
    <w:tmpl w:val="5532E2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4F03E0"/>
    <w:multiLevelType w:val="singleLevel"/>
    <w:tmpl w:val="95345CB0"/>
    <w:lvl w:ilvl="0">
      <w:start w:val="3"/>
      <w:numFmt w:val="bullet"/>
      <w:lvlText w:val="-"/>
      <w:lvlJc w:val="left"/>
      <w:pPr>
        <w:tabs>
          <w:tab w:val="num" w:pos="927"/>
        </w:tabs>
        <w:ind w:left="927" w:hanging="360"/>
      </w:pPr>
      <w:rPr>
        <w:rFonts w:hint="default"/>
      </w:rPr>
    </w:lvl>
  </w:abstractNum>
  <w:abstractNum w:abstractNumId="10">
    <w:nsid w:val="40136324"/>
    <w:multiLevelType w:val="hybridMultilevel"/>
    <w:tmpl w:val="2ABE0C4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1BC1C50"/>
    <w:multiLevelType w:val="hybridMultilevel"/>
    <w:tmpl w:val="C69C0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7719F5"/>
    <w:multiLevelType w:val="hybridMultilevel"/>
    <w:tmpl w:val="0F408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A7B1E30"/>
    <w:multiLevelType w:val="hybridMultilevel"/>
    <w:tmpl w:val="BFAA55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ED50490"/>
    <w:multiLevelType w:val="hybridMultilevel"/>
    <w:tmpl w:val="3378CA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32C0034"/>
    <w:multiLevelType w:val="hybridMultilevel"/>
    <w:tmpl w:val="F536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4FC21F3"/>
    <w:multiLevelType w:val="multilevel"/>
    <w:tmpl w:val="723E573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592064F"/>
    <w:multiLevelType w:val="hybridMultilevel"/>
    <w:tmpl w:val="8F9828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DC34E80"/>
    <w:multiLevelType w:val="multilevel"/>
    <w:tmpl w:val="A2D43CFA"/>
    <w:lvl w:ilvl="0">
      <w:start w:val="4"/>
      <w:numFmt w:val="decimal"/>
      <w:lvlText w:val="%1."/>
      <w:lvlJc w:val="left"/>
      <w:pPr>
        <w:tabs>
          <w:tab w:val="num" w:pos="450"/>
        </w:tabs>
        <w:ind w:left="450" w:hanging="450"/>
      </w:pPr>
      <w:rPr>
        <w:rFonts w:hint="default"/>
      </w:rPr>
    </w:lvl>
    <w:lvl w:ilvl="1">
      <w:start w:val="6"/>
      <w:numFmt w:val="decimal"/>
      <w:lvlText w:val="%1.%2."/>
      <w:lvlJc w:val="left"/>
      <w:pPr>
        <w:tabs>
          <w:tab w:val="num" w:pos="1584"/>
        </w:tabs>
        <w:ind w:left="1584" w:hanging="45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19">
    <w:nsid w:val="652D4D96"/>
    <w:multiLevelType w:val="singleLevel"/>
    <w:tmpl w:val="7D3019EC"/>
    <w:lvl w:ilvl="0">
      <w:start w:val="3"/>
      <w:numFmt w:val="bullet"/>
      <w:lvlText w:val="-"/>
      <w:lvlJc w:val="left"/>
      <w:pPr>
        <w:tabs>
          <w:tab w:val="num" w:pos="1474"/>
        </w:tabs>
        <w:ind w:left="1474" w:hanging="360"/>
      </w:pPr>
      <w:rPr>
        <w:rFonts w:ascii="Times New Roman" w:hAnsi="Times New Roman" w:hint="default"/>
      </w:rPr>
    </w:lvl>
  </w:abstractNum>
  <w:abstractNum w:abstractNumId="20">
    <w:nsid w:val="65DB3D78"/>
    <w:multiLevelType w:val="hybridMultilevel"/>
    <w:tmpl w:val="502C364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5874FA"/>
    <w:multiLevelType w:val="multilevel"/>
    <w:tmpl w:val="CD7C840C"/>
    <w:lvl w:ilvl="0">
      <w:start w:val="11"/>
      <w:numFmt w:val="decimal"/>
      <w:lvlText w:val="%1."/>
      <w:lvlJc w:val="left"/>
      <w:pPr>
        <w:tabs>
          <w:tab w:val="num" w:pos="585"/>
        </w:tabs>
        <w:ind w:left="585" w:hanging="585"/>
      </w:pPr>
      <w:rPr>
        <w:rFonts w:hint="default"/>
      </w:rPr>
    </w:lvl>
    <w:lvl w:ilvl="1">
      <w:start w:val="1"/>
      <w:numFmt w:val="decimal"/>
      <w:lvlText w:val="%1.%2."/>
      <w:lvlJc w:val="left"/>
      <w:pPr>
        <w:tabs>
          <w:tab w:val="num" w:pos="1191"/>
        </w:tabs>
        <w:ind w:left="1191" w:hanging="585"/>
      </w:pPr>
      <w:rPr>
        <w:rFonts w:hint="default"/>
      </w:rPr>
    </w:lvl>
    <w:lvl w:ilvl="2">
      <w:start w:val="1"/>
      <w:numFmt w:val="decimal"/>
      <w:lvlText w:val="%1.%2.%3."/>
      <w:lvlJc w:val="left"/>
      <w:pPr>
        <w:tabs>
          <w:tab w:val="num" w:pos="1932"/>
        </w:tabs>
        <w:ind w:left="1932" w:hanging="720"/>
      </w:pPr>
      <w:rPr>
        <w:rFonts w:hint="default"/>
      </w:rPr>
    </w:lvl>
    <w:lvl w:ilvl="3">
      <w:start w:val="1"/>
      <w:numFmt w:val="decimal"/>
      <w:lvlText w:val="%1.%2.%3.%4."/>
      <w:lvlJc w:val="left"/>
      <w:pPr>
        <w:tabs>
          <w:tab w:val="num" w:pos="2538"/>
        </w:tabs>
        <w:ind w:left="2538" w:hanging="720"/>
      </w:pPr>
      <w:rPr>
        <w:rFonts w:hint="default"/>
      </w:rPr>
    </w:lvl>
    <w:lvl w:ilvl="4">
      <w:start w:val="1"/>
      <w:numFmt w:val="decimal"/>
      <w:lvlText w:val="%1.%2.%3.%4.%5."/>
      <w:lvlJc w:val="left"/>
      <w:pPr>
        <w:tabs>
          <w:tab w:val="num" w:pos="3504"/>
        </w:tabs>
        <w:ind w:left="3504" w:hanging="1080"/>
      </w:pPr>
      <w:rPr>
        <w:rFonts w:hint="default"/>
      </w:rPr>
    </w:lvl>
    <w:lvl w:ilvl="5">
      <w:start w:val="1"/>
      <w:numFmt w:val="decimal"/>
      <w:lvlText w:val="%1.%2.%3.%4.%5.%6."/>
      <w:lvlJc w:val="left"/>
      <w:pPr>
        <w:tabs>
          <w:tab w:val="num" w:pos="4110"/>
        </w:tabs>
        <w:ind w:left="4110" w:hanging="1080"/>
      </w:pPr>
      <w:rPr>
        <w:rFonts w:hint="default"/>
      </w:rPr>
    </w:lvl>
    <w:lvl w:ilvl="6">
      <w:start w:val="1"/>
      <w:numFmt w:val="decimal"/>
      <w:lvlText w:val="%1.%2.%3.%4.%5.%6.%7."/>
      <w:lvlJc w:val="left"/>
      <w:pPr>
        <w:tabs>
          <w:tab w:val="num" w:pos="5076"/>
        </w:tabs>
        <w:ind w:left="5076" w:hanging="1440"/>
      </w:pPr>
      <w:rPr>
        <w:rFonts w:hint="default"/>
      </w:rPr>
    </w:lvl>
    <w:lvl w:ilvl="7">
      <w:start w:val="1"/>
      <w:numFmt w:val="decimal"/>
      <w:lvlText w:val="%1.%2.%3.%4.%5.%6.%7.%8."/>
      <w:lvlJc w:val="left"/>
      <w:pPr>
        <w:tabs>
          <w:tab w:val="num" w:pos="5682"/>
        </w:tabs>
        <w:ind w:left="5682" w:hanging="1440"/>
      </w:pPr>
      <w:rPr>
        <w:rFonts w:hint="default"/>
      </w:rPr>
    </w:lvl>
    <w:lvl w:ilvl="8">
      <w:start w:val="1"/>
      <w:numFmt w:val="decimal"/>
      <w:lvlText w:val="%1.%2.%3.%4.%5.%6.%7.%8.%9."/>
      <w:lvlJc w:val="left"/>
      <w:pPr>
        <w:tabs>
          <w:tab w:val="num" w:pos="6648"/>
        </w:tabs>
        <w:ind w:left="6648" w:hanging="1800"/>
      </w:pPr>
      <w:rPr>
        <w:rFonts w:hint="default"/>
      </w:rPr>
    </w:lvl>
  </w:abstractNum>
  <w:abstractNum w:abstractNumId="22">
    <w:nsid w:val="75272435"/>
    <w:multiLevelType w:val="hybridMultilevel"/>
    <w:tmpl w:val="7F44D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E2876"/>
    <w:multiLevelType w:val="hybridMultilevel"/>
    <w:tmpl w:val="A51EEF2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4"/>
  </w:num>
  <w:num w:numId="2">
    <w:abstractNumId w:val="19"/>
  </w:num>
  <w:num w:numId="3">
    <w:abstractNumId w:val="18"/>
  </w:num>
  <w:num w:numId="4">
    <w:abstractNumId w:val="21"/>
  </w:num>
  <w:num w:numId="5">
    <w:abstractNumId w:val="3"/>
  </w:num>
  <w:num w:numId="6">
    <w:abstractNumId w:val="6"/>
  </w:num>
  <w:num w:numId="7">
    <w:abstractNumId w:val="2"/>
  </w:num>
  <w:num w:numId="8">
    <w:abstractNumId w:val="9"/>
  </w:num>
  <w:num w:numId="9">
    <w:abstractNumId w:val="10"/>
  </w:num>
  <w:num w:numId="10">
    <w:abstractNumId w:val="14"/>
  </w:num>
  <w:num w:numId="11">
    <w:abstractNumId w:val="12"/>
  </w:num>
  <w:num w:numId="12">
    <w:abstractNumId w:val="0"/>
  </w:num>
  <w:num w:numId="13">
    <w:abstractNumId w:val="5"/>
  </w:num>
  <w:num w:numId="14">
    <w:abstractNumId w:val="7"/>
  </w:num>
  <w:num w:numId="15">
    <w:abstractNumId w:val="23"/>
  </w:num>
  <w:num w:numId="16">
    <w:abstractNumId w:val="13"/>
  </w:num>
  <w:num w:numId="17">
    <w:abstractNumId w:val="15"/>
  </w:num>
  <w:num w:numId="18">
    <w:abstractNumId w:val="8"/>
  </w:num>
  <w:num w:numId="19">
    <w:abstractNumId w:val="11"/>
  </w:num>
  <w:num w:numId="20">
    <w:abstractNumId w:val="16"/>
  </w:num>
  <w:num w:numId="21">
    <w:abstractNumId w:val="1"/>
  </w:num>
  <w:num w:numId="22">
    <w:abstractNumId w:val="22"/>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38"/>
    <w:rsid w:val="00016267"/>
    <w:rsid w:val="000166D1"/>
    <w:rsid w:val="0002532A"/>
    <w:rsid w:val="0003090E"/>
    <w:rsid w:val="00031D8E"/>
    <w:rsid w:val="00045725"/>
    <w:rsid w:val="00051D8F"/>
    <w:rsid w:val="00062E5F"/>
    <w:rsid w:val="00066B1B"/>
    <w:rsid w:val="00070489"/>
    <w:rsid w:val="00084959"/>
    <w:rsid w:val="000858F5"/>
    <w:rsid w:val="00087087"/>
    <w:rsid w:val="00094F13"/>
    <w:rsid w:val="00096C33"/>
    <w:rsid w:val="00097094"/>
    <w:rsid w:val="000A3D5C"/>
    <w:rsid w:val="000A3DC9"/>
    <w:rsid w:val="000A7D42"/>
    <w:rsid w:val="000B1819"/>
    <w:rsid w:val="000B3E65"/>
    <w:rsid w:val="000C3D6F"/>
    <w:rsid w:val="000D0376"/>
    <w:rsid w:val="000E00B9"/>
    <w:rsid w:val="000E058F"/>
    <w:rsid w:val="000E7278"/>
    <w:rsid w:val="000F687F"/>
    <w:rsid w:val="000F6EC5"/>
    <w:rsid w:val="00100AB2"/>
    <w:rsid w:val="00104631"/>
    <w:rsid w:val="00107125"/>
    <w:rsid w:val="001134EA"/>
    <w:rsid w:val="00113FBF"/>
    <w:rsid w:val="00116D0F"/>
    <w:rsid w:val="00131EFE"/>
    <w:rsid w:val="001327BC"/>
    <w:rsid w:val="001362E0"/>
    <w:rsid w:val="0014432F"/>
    <w:rsid w:val="00145BC1"/>
    <w:rsid w:val="0015437C"/>
    <w:rsid w:val="00155527"/>
    <w:rsid w:val="00161305"/>
    <w:rsid w:val="00163B81"/>
    <w:rsid w:val="001650B3"/>
    <w:rsid w:val="001667AE"/>
    <w:rsid w:val="00183390"/>
    <w:rsid w:val="00192911"/>
    <w:rsid w:val="001A5CB1"/>
    <w:rsid w:val="001B19D8"/>
    <w:rsid w:val="001B352E"/>
    <w:rsid w:val="001C0867"/>
    <w:rsid w:val="001C34A7"/>
    <w:rsid w:val="001C36C4"/>
    <w:rsid w:val="001D3A5D"/>
    <w:rsid w:val="001E5552"/>
    <w:rsid w:val="001F1421"/>
    <w:rsid w:val="001F1915"/>
    <w:rsid w:val="001F696F"/>
    <w:rsid w:val="001F7BC7"/>
    <w:rsid w:val="00201CB2"/>
    <w:rsid w:val="00212AD1"/>
    <w:rsid w:val="00216657"/>
    <w:rsid w:val="00223443"/>
    <w:rsid w:val="002311FB"/>
    <w:rsid w:val="0023136F"/>
    <w:rsid w:val="00234935"/>
    <w:rsid w:val="00241CCA"/>
    <w:rsid w:val="002465AE"/>
    <w:rsid w:val="002465DE"/>
    <w:rsid w:val="00246E20"/>
    <w:rsid w:val="002507FD"/>
    <w:rsid w:val="002560D3"/>
    <w:rsid w:val="002571F6"/>
    <w:rsid w:val="0026721E"/>
    <w:rsid w:val="00270BD7"/>
    <w:rsid w:val="00275933"/>
    <w:rsid w:val="00277D3D"/>
    <w:rsid w:val="0028010C"/>
    <w:rsid w:val="0028116C"/>
    <w:rsid w:val="00282086"/>
    <w:rsid w:val="002A2F24"/>
    <w:rsid w:val="002A52F4"/>
    <w:rsid w:val="002A78B9"/>
    <w:rsid w:val="002B4CA7"/>
    <w:rsid w:val="002C18A7"/>
    <w:rsid w:val="002D1530"/>
    <w:rsid w:val="002D44DC"/>
    <w:rsid w:val="002D5C45"/>
    <w:rsid w:val="002E3800"/>
    <w:rsid w:val="002E41AF"/>
    <w:rsid w:val="002E52A6"/>
    <w:rsid w:val="002F07CC"/>
    <w:rsid w:val="002F095A"/>
    <w:rsid w:val="002F1ED8"/>
    <w:rsid w:val="002F2836"/>
    <w:rsid w:val="002F6F66"/>
    <w:rsid w:val="00303097"/>
    <w:rsid w:val="00304A13"/>
    <w:rsid w:val="00313184"/>
    <w:rsid w:val="0031339D"/>
    <w:rsid w:val="00315994"/>
    <w:rsid w:val="003222DC"/>
    <w:rsid w:val="003228BE"/>
    <w:rsid w:val="00330313"/>
    <w:rsid w:val="003328C4"/>
    <w:rsid w:val="00340432"/>
    <w:rsid w:val="00350410"/>
    <w:rsid w:val="0035330A"/>
    <w:rsid w:val="00354B96"/>
    <w:rsid w:val="00362BF5"/>
    <w:rsid w:val="003661D9"/>
    <w:rsid w:val="0036659D"/>
    <w:rsid w:val="003700F3"/>
    <w:rsid w:val="0037162F"/>
    <w:rsid w:val="00374E48"/>
    <w:rsid w:val="003849B3"/>
    <w:rsid w:val="00392A35"/>
    <w:rsid w:val="003A1D7D"/>
    <w:rsid w:val="003A4744"/>
    <w:rsid w:val="003A740A"/>
    <w:rsid w:val="003B00CB"/>
    <w:rsid w:val="003B17D4"/>
    <w:rsid w:val="003B23E4"/>
    <w:rsid w:val="003B435D"/>
    <w:rsid w:val="003B665F"/>
    <w:rsid w:val="003C05F5"/>
    <w:rsid w:val="003C49A2"/>
    <w:rsid w:val="003D25BD"/>
    <w:rsid w:val="003E2573"/>
    <w:rsid w:val="003F0D49"/>
    <w:rsid w:val="003F488E"/>
    <w:rsid w:val="003F542C"/>
    <w:rsid w:val="00401D34"/>
    <w:rsid w:val="00404F03"/>
    <w:rsid w:val="00405F52"/>
    <w:rsid w:val="0041580B"/>
    <w:rsid w:val="00415CE9"/>
    <w:rsid w:val="00417BF2"/>
    <w:rsid w:val="00421798"/>
    <w:rsid w:val="0042431F"/>
    <w:rsid w:val="00425CC0"/>
    <w:rsid w:val="004434F3"/>
    <w:rsid w:val="00451A04"/>
    <w:rsid w:val="00455FD0"/>
    <w:rsid w:val="00457438"/>
    <w:rsid w:val="00470759"/>
    <w:rsid w:val="00476BD6"/>
    <w:rsid w:val="00477D62"/>
    <w:rsid w:val="00486450"/>
    <w:rsid w:val="0049233E"/>
    <w:rsid w:val="004A2CBD"/>
    <w:rsid w:val="004A4AD8"/>
    <w:rsid w:val="004B41D3"/>
    <w:rsid w:val="004C1DEF"/>
    <w:rsid w:val="004C64E2"/>
    <w:rsid w:val="004C68F4"/>
    <w:rsid w:val="004C6E2A"/>
    <w:rsid w:val="004D1904"/>
    <w:rsid w:val="004D3841"/>
    <w:rsid w:val="004D6A54"/>
    <w:rsid w:val="004D7F3E"/>
    <w:rsid w:val="004E7235"/>
    <w:rsid w:val="004F0E73"/>
    <w:rsid w:val="004F4923"/>
    <w:rsid w:val="004F5181"/>
    <w:rsid w:val="004F5734"/>
    <w:rsid w:val="004F6581"/>
    <w:rsid w:val="005072C4"/>
    <w:rsid w:val="00510ADA"/>
    <w:rsid w:val="005165DE"/>
    <w:rsid w:val="00516D86"/>
    <w:rsid w:val="00530623"/>
    <w:rsid w:val="00535C2E"/>
    <w:rsid w:val="00544564"/>
    <w:rsid w:val="00547D5A"/>
    <w:rsid w:val="00554996"/>
    <w:rsid w:val="00555F2D"/>
    <w:rsid w:val="0055608B"/>
    <w:rsid w:val="0057092F"/>
    <w:rsid w:val="00576F5A"/>
    <w:rsid w:val="0058043F"/>
    <w:rsid w:val="00581EFE"/>
    <w:rsid w:val="005933EE"/>
    <w:rsid w:val="00593CC0"/>
    <w:rsid w:val="005A1DDA"/>
    <w:rsid w:val="005A38C2"/>
    <w:rsid w:val="005A4F0F"/>
    <w:rsid w:val="005A6373"/>
    <w:rsid w:val="005A68F2"/>
    <w:rsid w:val="005B663A"/>
    <w:rsid w:val="005B7BCA"/>
    <w:rsid w:val="005C166D"/>
    <w:rsid w:val="005D5D99"/>
    <w:rsid w:val="005E2575"/>
    <w:rsid w:val="005E35A9"/>
    <w:rsid w:val="005E3BAF"/>
    <w:rsid w:val="005E3ECF"/>
    <w:rsid w:val="005E57A2"/>
    <w:rsid w:val="005E5DE7"/>
    <w:rsid w:val="005E667A"/>
    <w:rsid w:val="005E70FB"/>
    <w:rsid w:val="0060175F"/>
    <w:rsid w:val="0061034E"/>
    <w:rsid w:val="0061290A"/>
    <w:rsid w:val="0061357E"/>
    <w:rsid w:val="00615564"/>
    <w:rsid w:val="00616D14"/>
    <w:rsid w:val="00617566"/>
    <w:rsid w:val="00621694"/>
    <w:rsid w:val="00627510"/>
    <w:rsid w:val="006310D0"/>
    <w:rsid w:val="00635AC3"/>
    <w:rsid w:val="00636B42"/>
    <w:rsid w:val="00637919"/>
    <w:rsid w:val="00643FB4"/>
    <w:rsid w:val="0065400B"/>
    <w:rsid w:val="006556FF"/>
    <w:rsid w:val="00673816"/>
    <w:rsid w:val="00675094"/>
    <w:rsid w:val="00676462"/>
    <w:rsid w:val="00682892"/>
    <w:rsid w:val="00682CA3"/>
    <w:rsid w:val="00683B7D"/>
    <w:rsid w:val="006854BE"/>
    <w:rsid w:val="0068765A"/>
    <w:rsid w:val="00690A2A"/>
    <w:rsid w:val="00695204"/>
    <w:rsid w:val="0069561F"/>
    <w:rsid w:val="00697CB0"/>
    <w:rsid w:val="006A5D1B"/>
    <w:rsid w:val="006B3C52"/>
    <w:rsid w:val="006C6B0E"/>
    <w:rsid w:val="006E1998"/>
    <w:rsid w:val="006E4A33"/>
    <w:rsid w:val="006E6A3C"/>
    <w:rsid w:val="006E7E0D"/>
    <w:rsid w:val="006F607F"/>
    <w:rsid w:val="006F641E"/>
    <w:rsid w:val="006F73B2"/>
    <w:rsid w:val="006F7905"/>
    <w:rsid w:val="007010AD"/>
    <w:rsid w:val="007019B1"/>
    <w:rsid w:val="007102C4"/>
    <w:rsid w:val="00714CC4"/>
    <w:rsid w:val="00720E64"/>
    <w:rsid w:val="0072146B"/>
    <w:rsid w:val="00723813"/>
    <w:rsid w:val="00726F7C"/>
    <w:rsid w:val="0072735A"/>
    <w:rsid w:val="00733D14"/>
    <w:rsid w:val="00737FB5"/>
    <w:rsid w:val="00740225"/>
    <w:rsid w:val="00741C65"/>
    <w:rsid w:val="00743B27"/>
    <w:rsid w:val="00751852"/>
    <w:rsid w:val="00752176"/>
    <w:rsid w:val="00753CC2"/>
    <w:rsid w:val="00764527"/>
    <w:rsid w:val="00773B68"/>
    <w:rsid w:val="0077507F"/>
    <w:rsid w:val="007811A8"/>
    <w:rsid w:val="00783231"/>
    <w:rsid w:val="00794278"/>
    <w:rsid w:val="00796EB6"/>
    <w:rsid w:val="00797241"/>
    <w:rsid w:val="007A30A5"/>
    <w:rsid w:val="007A5225"/>
    <w:rsid w:val="007A72C1"/>
    <w:rsid w:val="007B0091"/>
    <w:rsid w:val="007B6505"/>
    <w:rsid w:val="007C3923"/>
    <w:rsid w:val="007C5421"/>
    <w:rsid w:val="007D4963"/>
    <w:rsid w:val="007F22D9"/>
    <w:rsid w:val="007F2764"/>
    <w:rsid w:val="00801817"/>
    <w:rsid w:val="00802047"/>
    <w:rsid w:val="0080215D"/>
    <w:rsid w:val="00803AE9"/>
    <w:rsid w:val="00806FEA"/>
    <w:rsid w:val="00817540"/>
    <w:rsid w:val="00817F41"/>
    <w:rsid w:val="0082097D"/>
    <w:rsid w:val="00827741"/>
    <w:rsid w:val="00830573"/>
    <w:rsid w:val="0084258C"/>
    <w:rsid w:val="0084353B"/>
    <w:rsid w:val="00857ABC"/>
    <w:rsid w:val="008669AE"/>
    <w:rsid w:val="008715A3"/>
    <w:rsid w:val="00873447"/>
    <w:rsid w:val="00877ADC"/>
    <w:rsid w:val="00887D19"/>
    <w:rsid w:val="00891228"/>
    <w:rsid w:val="008914CB"/>
    <w:rsid w:val="0089281E"/>
    <w:rsid w:val="008934B2"/>
    <w:rsid w:val="00895567"/>
    <w:rsid w:val="0089596D"/>
    <w:rsid w:val="008A70C6"/>
    <w:rsid w:val="008B0854"/>
    <w:rsid w:val="008B1C17"/>
    <w:rsid w:val="008B1E57"/>
    <w:rsid w:val="008B2497"/>
    <w:rsid w:val="008C067A"/>
    <w:rsid w:val="008C254C"/>
    <w:rsid w:val="008C3047"/>
    <w:rsid w:val="008C5105"/>
    <w:rsid w:val="008D05BA"/>
    <w:rsid w:val="008D3679"/>
    <w:rsid w:val="008D424B"/>
    <w:rsid w:val="008D5F1E"/>
    <w:rsid w:val="008E4407"/>
    <w:rsid w:val="008E479B"/>
    <w:rsid w:val="008F0407"/>
    <w:rsid w:val="008F680E"/>
    <w:rsid w:val="00905446"/>
    <w:rsid w:val="00913973"/>
    <w:rsid w:val="00916C6A"/>
    <w:rsid w:val="00922F28"/>
    <w:rsid w:val="009230E4"/>
    <w:rsid w:val="00926BF6"/>
    <w:rsid w:val="0095093C"/>
    <w:rsid w:val="00954C16"/>
    <w:rsid w:val="00965C89"/>
    <w:rsid w:val="00966B0A"/>
    <w:rsid w:val="00966FD3"/>
    <w:rsid w:val="00967C0A"/>
    <w:rsid w:val="00970D3C"/>
    <w:rsid w:val="00973D37"/>
    <w:rsid w:val="00985CE4"/>
    <w:rsid w:val="00992E73"/>
    <w:rsid w:val="009A0FBE"/>
    <w:rsid w:val="009A3815"/>
    <w:rsid w:val="009B49EC"/>
    <w:rsid w:val="009B5240"/>
    <w:rsid w:val="009B7252"/>
    <w:rsid w:val="009C31A7"/>
    <w:rsid w:val="009D1595"/>
    <w:rsid w:val="009D2DF4"/>
    <w:rsid w:val="009D3577"/>
    <w:rsid w:val="009D5441"/>
    <w:rsid w:val="009E0B8B"/>
    <w:rsid w:val="009E25C3"/>
    <w:rsid w:val="009F451B"/>
    <w:rsid w:val="009F688A"/>
    <w:rsid w:val="00A01E0C"/>
    <w:rsid w:val="00A02DAB"/>
    <w:rsid w:val="00A046F3"/>
    <w:rsid w:val="00A05B5D"/>
    <w:rsid w:val="00A16431"/>
    <w:rsid w:val="00A204ED"/>
    <w:rsid w:val="00A237C7"/>
    <w:rsid w:val="00A26FED"/>
    <w:rsid w:val="00A3590B"/>
    <w:rsid w:val="00A43D87"/>
    <w:rsid w:val="00A444E0"/>
    <w:rsid w:val="00A44787"/>
    <w:rsid w:val="00A46BAD"/>
    <w:rsid w:val="00A50FD8"/>
    <w:rsid w:val="00A519B0"/>
    <w:rsid w:val="00A5239A"/>
    <w:rsid w:val="00A56B8C"/>
    <w:rsid w:val="00A663F9"/>
    <w:rsid w:val="00A66E4E"/>
    <w:rsid w:val="00A67DD2"/>
    <w:rsid w:val="00A93F21"/>
    <w:rsid w:val="00AA18E0"/>
    <w:rsid w:val="00AB78BC"/>
    <w:rsid w:val="00AD3C41"/>
    <w:rsid w:val="00AD6191"/>
    <w:rsid w:val="00AD622A"/>
    <w:rsid w:val="00AE3DC4"/>
    <w:rsid w:val="00AE3ECE"/>
    <w:rsid w:val="00AE531D"/>
    <w:rsid w:val="00AE6497"/>
    <w:rsid w:val="00AE6F94"/>
    <w:rsid w:val="00AF176F"/>
    <w:rsid w:val="00AF22BA"/>
    <w:rsid w:val="00AF573B"/>
    <w:rsid w:val="00B027E3"/>
    <w:rsid w:val="00B02C00"/>
    <w:rsid w:val="00B15067"/>
    <w:rsid w:val="00B15069"/>
    <w:rsid w:val="00B22256"/>
    <w:rsid w:val="00B4081C"/>
    <w:rsid w:val="00B42338"/>
    <w:rsid w:val="00B42DC9"/>
    <w:rsid w:val="00B452EC"/>
    <w:rsid w:val="00B653EF"/>
    <w:rsid w:val="00B7070E"/>
    <w:rsid w:val="00B722FC"/>
    <w:rsid w:val="00B816A9"/>
    <w:rsid w:val="00B83124"/>
    <w:rsid w:val="00B853E9"/>
    <w:rsid w:val="00B90099"/>
    <w:rsid w:val="00B902D2"/>
    <w:rsid w:val="00BA397F"/>
    <w:rsid w:val="00BB2594"/>
    <w:rsid w:val="00BC55D3"/>
    <w:rsid w:val="00BD2269"/>
    <w:rsid w:val="00BD5ACC"/>
    <w:rsid w:val="00BF466F"/>
    <w:rsid w:val="00BF4D40"/>
    <w:rsid w:val="00BF551C"/>
    <w:rsid w:val="00C04C26"/>
    <w:rsid w:val="00C070AA"/>
    <w:rsid w:val="00C118F5"/>
    <w:rsid w:val="00C15B4C"/>
    <w:rsid w:val="00C258C1"/>
    <w:rsid w:val="00C2797B"/>
    <w:rsid w:val="00C30557"/>
    <w:rsid w:val="00C32B5E"/>
    <w:rsid w:val="00C3311B"/>
    <w:rsid w:val="00C373A0"/>
    <w:rsid w:val="00C40970"/>
    <w:rsid w:val="00C4594D"/>
    <w:rsid w:val="00C5416D"/>
    <w:rsid w:val="00C5502F"/>
    <w:rsid w:val="00C56F5A"/>
    <w:rsid w:val="00C56FA5"/>
    <w:rsid w:val="00C611E8"/>
    <w:rsid w:val="00C64F3C"/>
    <w:rsid w:val="00C65847"/>
    <w:rsid w:val="00C703D5"/>
    <w:rsid w:val="00C86978"/>
    <w:rsid w:val="00C9337B"/>
    <w:rsid w:val="00CA1D53"/>
    <w:rsid w:val="00CA231F"/>
    <w:rsid w:val="00CB1A48"/>
    <w:rsid w:val="00CB3F54"/>
    <w:rsid w:val="00CC3706"/>
    <w:rsid w:val="00CC4102"/>
    <w:rsid w:val="00CD5CCE"/>
    <w:rsid w:val="00CE4027"/>
    <w:rsid w:val="00CE47C0"/>
    <w:rsid w:val="00D057BD"/>
    <w:rsid w:val="00D105AC"/>
    <w:rsid w:val="00D11566"/>
    <w:rsid w:val="00D20172"/>
    <w:rsid w:val="00D21706"/>
    <w:rsid w:val="00D21E5A"/>
    <w:rsid w:val="00D31123"/>
    <w:rsid w:val="00D45BF1"/>
    <w:rsid w:val="00D52B2A"/>
    <w:rsid w:val="00D56DA1"/>
    <w:rsid w:val="00D64240"/>
    <w:rsid w:val="00D67842"/>
    <w:rsid w:val="00D735C6"/>
    <w:rsid w:val="00D76C79"/>
    <w:rsid w:val="00D77CBB"/>
    <w:rsid w:val="00D801B3"/>
    <w:rsid w:val="00D82734"/>
    <w:rsid w:val="00D873C4"/>
    <w:rsid w:val="00D93148"/>
    <w:rsid w:val="00D93E4E"/>
    <w:rsid w:val="00DA26CF"/>
    <w:rsid w:val="00DA5B0A"/>
    <w:rsid w:val="00DA63BA"/>
    <w:rsid w:val="00DA693C"/>
    <w:rsid w:val="00DB0930"/>
    <w:rsid w:val="00DB79EC"/>
    <w:rsid w:val="00DB7BDE"/>
    <w:rsid w:val="00DC0AD4"/>
    <w:rsid w:val="00DD0AFE"/>
    <w:rsid w:val="00DD2140"/>
    <w:rsid w:val="00DE4F1C"/>
    <w:rsid w:val="00DE7788"/>
    <w:rsid w:val="00DE7D02"/>
    <w:rsid w:val="00DF1776"/>
    <w:rsid w:val="00DF247A"/>
    <w:rsid w:val="00DF2DF6"/>
    <w:rsid w:val="00E00D3D"/>
    <w:rsid w:val="00E03F13"/>
    <w:rsid w:val="00E044E5"/>
    <w:rsid w:val="00E06FEA"/>
    <w:rsid w:val="00E10127"/>
    <w:rsid w:val="00E11939"/>
    <w:rsid w:val="00E12534"/>
    <w:rsid w:val="00E1357C"/>
    <w:rsid w:val="00E16D02"/>
    <w:rsid w:val="00E26143"/>
    <w:rsid w:val="00E323E4"/>
    <w:rsid w:val="00E37341"/>
    <w:rsid w:val="00E408AA"/>
    <w:rsid w:val="00E439BC"/>
    <w:rsid w:val="00E45DC9"/>
    <w:rsid w:val="00E610A0"/>
    <w:rsid w:val="00E619F0"/>
    <w:rsid w:val="00E63378"/>
    <w:rsid w:val="00E654CE"/>
    <w:rsid w:val="00E6763C"/>
    <w:rsid w:val="00E711C6"/>
    <w:rsid w:val="00E71F70"/>
    <w:rsid w:val="00E817E8"/>
    <w:rsid w:val="00E942F7"/>
    <w:rsid w:val="00E94D5D"/>
    <w:rsid w:val="00EA33A5"/>
    <w:rsid w:val="00EB163B"/>
    <w:rsid w:val="00EB3009"/>
    <w:rsid w:val="00EC2C48"/>
    <w:rsid w:val="00ED2D44"/>
    <w:rsid w:val="00ED5953"/>
    <w:rsid w:val="00F01E3E"/>
    <w:rsid w:val="00F02BDD"/>
    <w:rsid w:val="00F051DF"/>
    <w:rsid w:val="00F1149D"/>
    <w:rsid w:val="00F1408E"/>
    <w:rsid w:val="00F14915"/>
    <w:rsid w:val="00F22CA6"/>
    <w:rsid w:val="00F234D3"/>
    <w:rsid w:val="00F24349"/>
    <w:rsid w:val="00F316AA"/>
    <w:rsid w:val="00F3702D"/>
    <w:rsid w:val="00F433AE"/>
    <w:rsid w:val="00F43F36"/>
    <w:rsid w:val="00F44474"/>
    <w:rsid w:val="00F447BF"/>
    <w:rsid w:val="00F52F42"/>
    <w:rsid w:val="00F65D23"/>
    <w:rsid w:val="00F71B7F"/>
    <w:rsid w:val="00F73DEE"/>
    <w:rsid w:val="00F90C6B"/>
    <w:rsid w:val="00FA26F5"/>
    <w:rsid w:val="00FA5138"/>
    <w:rsid w:val="00FA5E2E"/>
    <w:rsid w:val="00FB1F25"/>
    <w:rsid w:val="00FB3A86"/>
    <w:rsid w:val="00FB48AC"/>
    <w:rsid w:val="00FB7817"/>
    <w:rsid w:val="00FC2020"/>
    <w:rsid w:val="00FC22A9"/>
    <w:rsid w:val="00FC3AA2"/>
    <w:rsid w:val="00FC5AEA"/>
    <w:rsid w:val="00FC7E37"/>
    <w:rsid w:val="00FD208B"/>
    <w:rsid w:val="00FE2C1C"/>
    <w:rsid w:val="00FE47D5"/>
    <w:rsid w:val="00FE545D"/>
    <w:rsid w:val="00FE7E83"/>
    <w:rsid w:val="00FE7F12"/>
    <w:rsid w:val="00FF3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C33"/>
    <w:pPr>
      <w:jc w:val="both"/>
    </w:pPr>
    <w:rPr>
      <w:sz w:val="22"/>
    </w:rPr>
  </w:style>
  <w:style w:type="paragraph" w:styleId="1">
    <w:name w:val="heading 1"/>
    <w:basedOn w:val="a"/>
    <w:next w:val="a"/>
    <w:qFormat/>
    <w:rsid w:val="0041580B"/>
    <w:pPr>
      <w:keepNext/>
      <w:spacing w:before="120" w:after="60"/>
      <w:ind w:left="431" w:hanging="431"/>
      <w:jc w:val="center"/>
      <w:outlineLvl w:val="0"/>
    </w:pPr>
    <w:rPr>
      <w:b/>
      <w:kern w:val="28"/>
      <w:sz w:val="24"/>
    </w:rPr>
  </w:style>
  <w:style w:type="paragraph" w:styleId="2">
    <w:name w:val="heading 2"/>
    <w:qFormat/>
    <w:rsid w:val="00A43D87"/>
    <w:pPr>
      <w:numPr>
        <w:ilvl w:val="1"/>
      </w:numPr>
      <w:tabs>
        <w:tab w:val="left" w:pos="1134"/>
      </w:tabs>
      <w:spacing w:before="180" w:after="60" w:line="200" w:lineRule="exact"/>
      <w:ind w:firstLine="567"/>
      <w:jc w:val="both"/>
      <w:outlineLvl w:val="1"/>
    </w:pPr>
    <w:rPr>
      <w:noProof/>
      <w:sz w:val="22"/>
      <w:szCs w:val="22"/>
    </w:rPr>
  </w:style>
  <w:style w:type="paragraph" w:styleId="3">
    <w:name w:val="heading 3"/>
    <w:basedOn w:val="a"/>
    <w:next w:val="a"/>
    <w:link w:val="30"/>
    <w:qFormat/>
    <w:rsid w:val="00D93E4E"/>
    <w:pPr>
      <w:tabs>
        <w:tab w:val="left" w:pos="1418"/>
      </w:tabs>
      <w:spacing w:before="60" w:line="200" w:lineRule="exact"/>
      <w:ind w:firstLine="567"/>
      <w:outlineLvl w:val="2"/>
    </w:pPr>
    <w:rPr>
      <w:bCs/>
      <w:szCs w:val="26"/>
      <w:lang w:val="x-none" w:eastAsia="x-none"/>
    </w:rPr>
  </w:style>
  <w:style w:type="paragraph" w:styleId="4">
    <w:name w:val="heading 4"/>
    <w:basedOn w:val="a"/>
    <w:next w:val="a"/>
    <w:qFormat/>
    <w:rsid w:val="00D93E4E"/>
    <w:pPr>
      <w:keepNext/>
      <w:spacing w:before="180" w:after="120"/>
      <w:jc w:val="center"/>
      <w:outlineLvl w:val="3"/>
    </w:pPr>
    <w:rPr>
      <w:b/>
      <w:sz w:val="24"/>
    </w:rPr>
  </w:style>
  <w:style w:type="paragraph" w:styleId="5">
    <w:name w:val="heading 5"/>
    <w:basedOn w:val="a"/>
    <w:next w:val="a"/>
    <w:qFormat/>
    <w:rsid w:val="00D93E4E"/>
    <w:pPr>
      <w:spacing w:before="240" w:after="60"/>
      <w:ind w:left="567"/>
      <w:outlineLvl w:val="4"/>
    </w:pPr>
    <w:rPr>
      <w:b/>
    </w:rPr>
  </w:style>
  <w:style w:type="paragraph" w:styleId="6">
    <w:name w:val="heading 6"/>
    <w:basedOn w:val="a"/>
    <w:next w:val="a"/>
    <w:link w:val="60"/>
    <w:qFormat/>
    <w:rsid w:val="00D93E4E"/>
    <w:pPr>
      <w:spacing w:before="240" w:after="60"/>
      <w:ind w:left="1152" w:hanging="1152"/>
      <w:outlineLvl w:val="5"/>
    </w:pPr>
    <w:rPr>
      <w:rFonts w:ascii="Calibri" w:hAnsi="Calibri"/>
      <w:b/>
      <w:bCs/>
      <w:szCs w:val="22"/>
      <w:lang w:val="x-none" w:eastAsia="x-none"/>
    </w:rPr>
  </w:style>
  <w:style w:type="paragraph" w:styleId="7">
    <w:name w:val="heading 7"/>
    <w:basedOn w:val="a"/>
    <w:next w:val="a"/>
    <w:link w:val="70"/>
    <w:qFormat/>
    <w:rsid w:val="00D93E4E"/>
    <w:pPr>
      <w:spacing w:before="240" w:after="60"/>
      <w:ind w:left="1296" w:hanging="1296"/>
      <w:outlineLvl w:val="6"/>
    </w:pPr>
    <w:rPr>
      <w:rFonts w:ascii="Calibri" w:hAnsi="Calibri"/>
      <w:sz w:val="24"/>
      <w:szCs w:val="24"/>
      <w:lang w:val="x-none" w:eastAsia="x-none"/>
    </w:rPr>
  </w:style>
  <w:style w:type="paragraph" w:styleId="8">
    <w:name w:val="heading 8"/>
    <w:basedOn w:val="a"/>
    <w:next w:val="a"/>
    <w:link w:val="80"/>
    <w:qFormat/>
    <w:rsid w:val="00D93E4E"/>
    <w:pPr>
      <w:spacing w:before="240" w:after="60"/>
      <w:ind w:left="1440" w:hanging="1440"/>
      <w:outlineLvl w:val="7"/>
    </w:pPr>
    <w:rPr>
      <w:rFonts w:ascii="Calibri" w:hAnsi="Calibri"/>
      <w:i/>
      <w:iCs/>
      <w:sz w:val="24"/>
      <w:szCs w:val="24"/>
      <w:lang w:val="x-none" w:eastAsia="x-none"/>
    </w:rPr>
  </w:style>
  <w:style w:type="paragraph" w:styleId="9">
    <w:name w:val="heading 9"/>
    <w:basedOn w:val="a"/>
    <w:next w:val="a"/>
    <w:link w:val="90"/>
    <w:qFormat/>
    <w:rsid w:val="00D93E4E"/>
    <w:pPr>
      <w:spacing w:before="240" w:after="60"/>
      <w:ind w:left="1584" w:hanging="1584"/>
      <w:outlineLvl w:val="8"/>
    </w:pPr>
    <w:rPr>
      <w:rFonts w:ascii="Cambria" w:hAnsi="Cambria"/>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link w:val="a4"/>
    <w:rsid w:val="008E479B"/>
    <w:pPr>
      <w:ind w:firstLine="567"/>
    </w:pPr>
  </w:style>
  <w:style w:type="character" w:styleId="a5">
    <w:name w:val="page number"/>
    <w:basedOn w:val="a0"/>
    <w:rsid w:val="008E479B"/>
  </w:style>
  <w:style w:type="paragraph" w:styleId="a6">
    <w:name w:val="header"/>
    <w:basedOn w:val="a"/>
    <w:link w:val="a7"/>
    <w:rsid w:val="008E479B"/>
    <w:pPr>
      <w:tabs>
        <w:tab w:val="center" w:pos="4153"/>
        <w:tab w:val="right" w:pos="8306"/>
      </w:tabs>
      <w:jc w:val="left"/>
    </w:pPr>
    <w:rPr>
      <w:color w:val="000000"/>
      <w:sz w:val="28"/>
    </w:rPr>
  </w:style>
  <w:style w:type="paragraph" w:styleId="a8">
    <w:name w:val="footer"/>
    <w:basedOn w:val="a"/>
    <w:link w:val="a9"/>
    <w:uiPriority w:val="99"/>
    <w:rsid w:val="008E479B"/>
    <w:pPr>
      <w:tabs>
        <w:tab w:val="center" w:pos="4153"/>
        <w:tab w:val="right" w:pos="8306"/>
      </w:tabs>
    </w:pPr>
  </w:style>
  <w:style w:type="character" w:styleId="aa">
    <w:name w:val="Hyperlink"/>
    <w:uiPriority w:val="99"/>
    <w:rsid w:val="008E479B"/>
    <w:rPr>
      <w:color w:val="0000FF"/>
      <w:u w:val="single"/>
    </w:rPr>
  </w:style>
  <w:style w:type="paragraph" w:styleId="ab">
    <w:name w:val="Balloon Text"/>
    <w:basedOn w:val="a"/>
    <w:semiHidden/>
    <w:rsid w:val="0028116C"/>
    <w:rPr>
      <w:rFonts w:ascii="Tahoma" w:hAnsi="Tahoma" w:cs="Tahoma"/>
      <w:sz w:val="16"/>
      <w:szCs w:val="16"/>
    </w:rPr>
  </w:style>
  <w:style w:type="paragraph" w:customStyle="1" w:styleId="FR1">
    <w:name w:val="FR1"/>
    <w:rsid w:val="002465AE"/>
    <w:pPr>
      <w:widowControl w:val="0"/>
      <w:spacing w:before="9500"/>
      <w:ind w:left="3880"/>
    </w:pPr>
    <w:rPr>
      <w:rFonts w:ascii="Arial" w:hAnsi="Arial"/>
      <w:snapToGrid w:val="0"/>
      <w:sz w:val="18"/>
    </w:rPr>
  </w:style>
  <w:style w:type="character" w:customStyle="1" w:styleId="ac">
    <w:name w:val="Цветовое выделение"/>
    <w:rsid w:val="00FC3AA2"/>
    <w:rPr>
      <w:b/>
      <w:bCs/>
      <w:color w:val="000080"/>
      <w:sz w:val="20"/>
      <w:szCs w:val="20"/>
    </w:rPr>
  </w:style>
  <w:style w:type="character" w:customStyle="1" w:styleId="ad">
    <w:name w:val="Гипертекстовая ссылка"/>
    <w:rsid w:val="00FC3AA2"/>
    <w:rPr>
      <w:b/>
      <w:bCs/>
      <w:color w:val="008000"/>
      <w:sz w:val="20"/>
      <w:szCs w:val="20"/>
      <w:u w:val="single"/>
    </w:rPr>
  </w:style>
  <w:style w:type="character" w:customStyle="1" w:styleId="30">
    <w:name w:val="Заголовок 3 Знак"/>
    <w:link w:val="3"/>
    <w:rsid w:val="00D93E4E"/>
    <w:rPr>
      <w:bCs/>
      <w:sz w:val="22"/>
      <w:szCs w:val="26"/>
    </w:rPr>
  </w:style>
  <w:style w:type="character" w:customStyle="1" w:styleId="60">
    <w:name w:val="Заголовок 6 Знак"/>
    <w:link w:val="6"/>
    <w:rsid w:val="00D93E4E"/>
    <w:rPr>
      <w:rFonts w:ascii="Calibri" w:hAnsi="Calibri"/>
      <w:b/>
      <w:bCs/>
      <w:sz w:val="22"/>
      <w:szCs w:val="22"/>
    </w:rPr>
  </w:style>
  <w:style w:type="character" w:customStyle="1" w:styleId="70">
    <w:name w:val="Заголовок 7 Знак"/>
    <w:link w:val="7"/>
    <w:rsid w:val="00D93E4E"/>
    <w:rPr>
      <w:rFonts w:ascii="Calibri" w:hAnsi="Calibri"/>
      <w:sz w:val="24"/>
      <w:szCs w:val="24"/>
    </w:rPr>
  </w:style>
  <w:style w:type="character" w:customStyle="1" w:styleId="80">
    <w:name w:val="Заголовок 8 Знак"/>
    <w:link w:val="8"/>
    <w:rsid w:val="00D93E4E"/>
    <w:rPr>
      <w:rFonts w:ascii="Calibri" w:hAnsi="Calibri"/>
      <w:i/>
      <w:iCs/>
      <w:sz w:val="24"/>
      <w:szCs w:val="24"/>
    </w:rPr>
  </w:style>
  <w:style w:type="character" w:customStyle="1" w:styleId="90">
    <w:name w:val="Заголовок 9 Знак"/>
    <w:link w:val="9"/>
    <w:rsid w:val="00D93E4E"/>
    <w:rPr>
      <w:rFonts w:ascii="Cambria" w:hAnsi="Cambria"/>
      <w:sz w:val="22"/>
      <w:szCs w:val="22"/>
    </w:rPr>
  </w:style>
  <w:style w:type="paragraph" w:customStyle="1" w:styleId="10">
    <w:name w:val="Стиль абзац + Слева:  1 см Первая строка:  0 см Междустр.интервал..."/>
    <w:basedOn w:val="a3"/>
    <w:rsid w:val="00D93E4E"/>
    <w:pPr>
      <w:spacing w:line="200" w:lineRule="exact"/>
      <w:ind w:left="567" w:firstLine="0"/>
    </w:pPr>
  </w:style>
  <w:style w:type="paragraph" w:customStyle="1" w:styleId="11">
    <w:name w:val="Стиль1"/>
    <w:basedOn w:val="a3"/>
    <w:link w:val="12"/>
    <w:qFormat/>
    <w:rsid w:val="00D93E4E"/>
    <w:rPr>
      <w:szCs w:val="22"/>
    </w:rPr>
  </w:style>
  <w:style w:type="character" w:customStyle="1" w:styleId="a4">
    <w:name w:val="абзац Знак"/>
    <w:link w:val="a3"/>
    <w:rsid w:val="00D93E4E"/>
    <w:rPr>
      <w:sz w:val="22"/>
      <w:lang w:val="ru-RU" w:eastAsia="ru-RU" w:bidi="ar-SA"/>
    </w:rPr>
  </w:style>
  <w:style w:type="character" w:customStyle="1" w:styleId="12">
    <w:name w:val="Стиль1 Знак"/>
    <w:link w:val="11"/>
    <w:rsid w:val="00D93E4E"/>
    <w:rPr>
      <w:sz w:val="22"/>
      <w:szCs w:val="22"/>
      <w:lang w:val="ru-RU" w:eastAsia="ru-RU" w:bidi="ar-SA"/>
    </w:rPr>
  </w:style>
  <w:style w:type="character" w:styleId="ae">
    <w:name w:val="annotation reference"/>
    <w:semiHidden/>
    <w:rsid w:val="00DD0AFE"/>
    <w:rPr>
      <w:sz w:val="16"/>
      <w:szCs w:val="16"/>
    </w:rPr>
  </w:style>
  <w:style w:type="paragraph" w:styleId="af">
    <w:name w:val="annotation text"/>
    <w:basedOn w:val="a"/>
    <w:semiHidden/>
    <w:rsid w:val="00DD0AFE"/>
    <w:rPr>
      <w:sz w:val="20"/>
    </w:rPr>
  </w:style>
  <w:style w:type="paragraph" w:styleId="af0">
    <w:name w:val="annotation subject"/>
    <w:basedOn w:val="af"/>
    <w:next w:val="af"/>
    <w:semiHidden/>
    <w:rsid w:val="00DD0AFE"/>
    <w:rPr>
      <w:b/>
      <w:bCs/>
    </w:rPr>
  </w:style>
  <w:style w:type="paragraph" w:styleId="af1">
    <w:name w:val="Body Text Indent"/>
    <w:basedOn w:val="a"/>
    <w:link w:val="af2"/>
    <w:rsid w:val="008D5F1E"/>
    <w:pPr>
      <w:ind w:firstLine="567"/>
    </w:pPr>
  </w:style>
  <w:style w:type="character" w:customStyle="1" w:styleId="af2">
    <w:name w:val="Основной текст с отступом Знак"/>
    <w:link w:val="af1"/>
    <w:rsid w:val="008D5F1E"/>
    <w:rPr>
      <w:sz w:val="22"/>
    </w:rPr>
  </w:style>
  <w:style w:type="character" w:customStyle="1" w:styleId="a7">
    <w:name w:val="Верхний колонтитул Знак"/>
    <w:link w:val="a6"/>
    <w:rsid w:val="00AD3C41"/>
    <w:rPr>
      <w:color w:val="000000"/>
      <w:sz w:val="28"/>
    </w:rPr>
  </w:style>
  <w:style w:type="paragraph" w:styleId="af3">
    <w:name w:val="Body Text"/>
    <w:basedOn w:val="a"/>
    <w:link w:val="af4"/>
    <w:rsid w:val="00AD3C41"/>
    <w:pPr>
      <w:spacing w:after="120"/>
    </w:pPr>
  </w:style>
  <w:style w:type="character" w:customStyle="1" w:styleId="af4">
    <w:name w:val="Основной текст Знак"/>
    <w:link w:val="af3"/>
    <w:rsid w:val="00AD3C41"/>
    <w:rPr>
      <w:sz w:val="22"/>
    </w:rPr>
  </w:style>
  <w:style w:type="character" w:customStyle="1" w:styleId="a9">
    <w:name w:val="Нижний колонтитул Знак"/>
    <w:link w:val="a8"/>
    <w:uiPriority w:val="99"/>
    <w:rsid w:val="002F2836"/>
    <w:rPr>
      <w:sz w:val="22"/>
    </w:rPr>
  </w:style>
  <w:style w:type="paragraph" w:customStyle="1" w:styleId="Normal1">
    <w:name w:val="Normal1"/>
    <w:rsid w:val="00C5416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960A-81A3-4175-9364-485B095E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4145</Words>
  <Characters>23631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2025-09-17T08:22:00Z</dcterms:created>
  <dcterms:modified xsi:type="dcterms:W3CDTF">2025-09-17T08:22:00Z</dcterms:modified>
</cp:coreProperties>
</file>